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na Rua Antônio Scodeler, próximo ao nº 710, próximo ao Condomínio Baronesa 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as reivindicações dos moradores  dessa rua, no local têm acontecido, com muita frequência, acidentes devido a velocidade dos veículos, não respeitando os pedestres e por falta de sinalização adequada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