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das estradas vicinais em toda extensão do Bairro Fazenda Grande até a divisa com o Bairro Itaim.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solicitam o patrolamento e o cascalhamento  das estradas vicinais do Bairro Fazenda Grande até a divisa com o Bairro Itaim devido às condições atuais , pois as mesmas se encontram com muito buracos e mato alto nos acostamento, dificultando o transporte escolar e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