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655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 a implantação de estacionamento para motocicletas na Avenida Vereador Antônio da Costa Rios, na altura do número 927, no bairro São Geraldo.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Trata-se de reivindicação dos mototaxistas, que reclamam da falta de estacionamento para as motocicletas de seus funcionários, que trabalham com responsabilidade e eficiência. Devido à falta de vagas, os mototaxistas têm estacionado suas motocicletas longe da empresa, causando transtornos e prejudicando seu próprio trabalho.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29 de maio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Oliveira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29 de maio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