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o nivelamento da rua João Belani, próximo ao nº 302, localizado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Após a pavimentação na via, houve o desnivelamento (buraco) onde empoça as águas das chuvas, tornando um possível criadouro do mosquito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