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poda da árvore da rua Joaquim Gregório Filho, em frente ao nº 180, no bairro Jardim São João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que a árvore encontra-se com galhos enormes, servindo para esconderijo de vândalos que estão invadindo a residência acima citada, causando assim diversos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