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troca dos bloquetes por pavimentação asfáltica na Rua Itajubá no Bairro Boa Vista (Antigo Primavera).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 localização geográfica e atual pavimentação da Rua, a água de chuva tem causado o deslocamento dos bloquetes, ocasionando rupturas e destruindo a pavimentação dessa localidade, tornando o local intransitável e abrindo buracos entres os bloquetes.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