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revitalização da quadra de esportes da Rua Eva Pereira Matos,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de lazer, que é a única do bairro, encontra-se em estado precário, com buracos na quadra, falta de água e de sanitários. Assim, os moradores têm reivindicado a revitalização da quadra de esportes, onde crianças e adolescentes poderão se divertir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