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responsavel da Administração Pública a pavimentação com asfalto ou resíduo de asfalto na Rua Carmelino Massafera,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 chuvas, formam-se buracos e lama no local, e no período de calor, há constante poeira, causando doenças respiratórias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