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4E" w:rsidRPr="007E2AB7" w:rsidRDefault="009A7C4E" w:rsidP="009A7C4E">
      <w:pPr>
        <w:pStyle w:val="SemEspaamento"/>
        <w:jc w:val="center"/>
        <w:rPr>
          <w:rFonts w:ascii="Times New Roman" w:hAnsi="Times New Roman"/>
          <w:b/>
        </w:rPr>
      </w:pPr>
      <w:r w:rsidRPr="007E2AB7">
        <w:rPr>
          <w:rFonts w:ascii="Times New Roman" w:hAnsi="Times New Roman"/>
          <w:b/>
        </w:rPr>
        <w:t>PROJETO DE LEI Nº 930 / 2018</w:t>
      </w: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9A7C4E" w:rsidRPr="007E2AB7" w:rsidRDefault="009A7C4E" w:rsidP="009A7C4E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7E2AB7">
        <w:rPr>
          <w:rFonts w:ascii="Times New Roman" w:hAnsi="Times New Roman"/>
          <w:b/>
        </w:rPr>
        <w:t>AUTORIZA O PODER EXECUTIVO A CONTRATAR OPERAÇÃO DE CRÉDITO COM A CAIXA ECONÔMICA FEDERAL, COM A GARANTIA DA UNIÃO E DÁ OUTRAS PROVIDÊNCIAS.</w:t>
      </w: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  <w:b/>
        </w:rPr>
      </w:pPr>
    </w:p>
    <w:p w:rsidR="009A7C4E" w:rsidRPr="007E2AB7" w:rsidRDefault="009A7C4E" w:rsidP="009A7C4E">
      <w:pPr>
        <w:pStyle w:val="SemEspaamento"/>
        <w:ind w:firstLine="5103"/>
        <w:jc w:val="both"/>
        <w:rPr>
          <w:rFonts w:ascii="Times New Roman" w:hAnsi="Times New Roman"/>
          <w:sz w:val="20"/>
          <w:szCs w:val="20"/>
        </w:rPr>
      </w:pPr>
      <w:r w:rsidRPr="007E2AB7">
        <w:rPr>
          <w:rFonts w:ascii="Times New Roman" w:hAnsi="Times New Roman"/>
          <w:b/>
          <w:sz w:val="20"/>
          <w:szCs w:val="20"/>
        </w:rPr>
        <w:t>Autor: Poder Executivo</w:t>
      </w: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  <w:r w:rsidRPr="007E2AB7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  <w:r w:rsidRPr="007E2AB7">
        <w:rPr>
          <w:rFonts w:ascii="Times New Roman" w:hAnsi="Times New Roman"/>
          <w:b/>
        </w:rPr>
        <w:t>Art. 1º</w:t>
      </w:r>
      <w:r w:rsidRPr="007E2AB7">
        <w:rPr>
          <w:rFonts w:ascii="Times New Roman" w:hAnsi="Times New Roman"/>
        </w:rPr>
        <w:t xml:space="preserve"> Fica o Poder Executivo autorizado a contratar operação de crédito junto à CAIXA ECONÔMICA FEDERAL, com a garantia da União, até o valor de R$ 33.000.000,00 (trinta e três milhões reais), no âmbito do PROGRAMA DE INFRAESTRUTURA DE TRANSPORTE E DA MOBILIDADE URBANA/PROTRANSPORTE/ AVANÇAR CIDADES - MOBILIDADE nos termos das Instruções Normativas (IN) </w:t>
      </w:r>
      <w:proofErr w:type="spellStart"/>
      <w:r w:rsidRPr="007E2AB7">
        <w:rPr>
          <w:rFonts w:ascii="Times New Roman" w:hAnsi="Times New Roman"/>
        </w:rPr>
        <w:t>Nº’S</w:t>
      </w:r>
      <w:proofErr w:type="spellEnd"/>
      <w:r w:rsidRPr="007E2AB7">
        <w:rPr>
          <w:rFonts w:ascii="Times New Roman" w:hAnsi="Times New Roman"/>
        </w:rPr>
        <w:t xml:space="preserve"> 27 E 28 DE 11/07/2017, destinados </w:t>
      </w:r>
      <w:proofErr w:type="gramStart"/>
      <w:r w:rsidRPr="007E2AB7">
        <w:rPr>
          <w:rFonts w:ascii="Times New Roman" w:hAnsi="Times New Roman"/>
        </w:rPr>
        <w:t>à</w:t>
      </w:r>
      <w:proofErr w:type="gramEnd"/>
      <w:r w:rsidRPr="007E2AB7">
        <w:rPr>
          <w:rFonts w:ascii="Times New Roman" w:hAnsi="Times New Roman"/>
        </w:rPr>
        <w:t xml:space="preserve"> promover a melhoria da mobilidade urbana, da acessibilidade universal, da qualidade de vida e do acesso aos serviços básicos e equipamentos sociais nas cidades brasileiras, por meio de investimentos em sistemas e outras infraestruturas de mobilidade urbana, compatíveis com as características locais e regionais, priorizando os modos de transporte público coletivo e os não motorizados, contemplando especialmente as intervenções de revitalização das ruas centrais, rotatória da Avenida Perimetral com Bairro São Geraldo e para construção de nova via de acesso ao Bairro Faisqueira, observada a legislação vigente, em especial as disposições da Lei Complementar n° 101, de 04 de maio de 2000.</w:t>
      </w:r>
    </w:p>
    <w:p w:rsidR="009A7C4E" w:rsidRPr="007E2AB7" w:rsidRDefault="009A7C4E" w:rsidP="009A7C4E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  <w:r w:rsidRPr="007E2AB7">
        <w:rPr>
          <w:rFonts w:ascii="Times New Roman" w:eastAsia="Times New Roman" w:hAnsi="Times New Roman"/>
          <w:b/>
          <w:lang w:eastAsia="pt-BR"/>
        </w:rPr>
        <w:t>Art. 2º</w:t>
      </w:r>
      <w:r w:rsidRPr="007E2AB7">
        <w:rPr>
          <w:rFonts w:ascii="Times New Roman" w:eastAsia="Times New Roman" w:hAnsi="Times New Roman"/>
          <w:lang w:eastAsia="pt-BR"/>
        </w:rPr>
        <w:t xml:space="preserve"> Fica o Poder Executivo autorizado a vincular, como contra garantia </w:t>
      </w:r>
      <w:proofErr w:type="gramStart"/>
      <w:r w:rsidRPr="007E2AB7">
        <w:rPr>
          <w:rFonts w:ascii="Times New Roman" w:eastAsia="Times New Roman" w:hAnsi="Times New Roman"/>
          <w:lang w:eastAsia="pt-BR"/>
        </w:rPr>
        <w:t>à</w:t>
      </w:r>
      <w:proofErr w:type="gramEnd"/>
      <w:r w:rsidRPr="007E2AB7">
        <w:rPr>
          <w:rFonts w:ascii="Times New Roman" w:eastAsia="Times New Roman" w:hAnsi="Times New Roman"/>
          <w:lang w:eastAsia="pt-BR"/>
        </w:rPr>
        <w:t xml:space="preserve"> garantia da União, à operação de crédito de que trata esta Lei, em caráter irrevogável e irretratável, a modo “pro solvendo”, as receitas a que se referem os artigos 158 e 159, inciso I, alínea “b”, complementadas pelas receitas tributárias estabelecidas no artigo 156, nos termos do § 4º do art. 167, todos da Constituição Federal. </w:t>
      </w:r>
    </w:p>
    <w:p w:rsidR="009A7C4E" w:rsidRPr="007E2AB7" w:rsidRDefault="009A7C4E" w:rsidP="009A7C4E">
      <w:pPr>
        <w:pStyle w:val="SemEspaamento"/>
        <w:jc w:val="both"/>
        <w:rPr>
          <w:rFonts w:ascii="Times New Roman" w:eastAsia="Times New Roman" w:hAnsi="Times New Roman"/>
          <w:bCs/>
          <w:lang w:eastAsia="pt-BR"/>
        </w:rPr>
      </w:pPr>
    </w:p>
    <w:p w:rsidR="009A7C4E" w:rsidRPr="007E2AB7" w:rsidRDefault="009A7C4E" w:rsidP="009A7C4E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  <w:r w:rsidRPr="007E2AB7">
        <w:rPr>
          <w:rFonts w:ascii="Times New Roman" w:eastAsia="Times New Roman" w:hAnsi="Times New Roman"/>
          <w:b/>
          <w:bCs/>
          <w:lang w:eastAsia="pt-BR"/>
        </w:rPr>
        <w:t>Art. 3º</w:t>
      </w:r>
      <w:r w:rsidRPr="007E2AB7">
        <w:rPr>
          <w:rFonts w:ascii="Times New Roman" w:eastAsia="Times New Roman" w:hAnsi="Times New Roman"/>
          <w:lang w:eastAsia="pt-BR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101/2000.</w:t>
      </w:r>
    </w:p>
    <w:p w:rsidR="009A7C4E" w:rsidRPr="007E2AB7" w:rsidRDefault="009A7C4E" w:rsidP="009A7C4E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  <w:r w:rsidRPr="007E2AB7">
        <w:rPr>
          <w:rFonts w:ascii="Times New Roman" w:eastAsia="Times New Roman" w:hAnsi="Times New Roman"/>
          <w:b/>
          <w:lang w:eastAsia="pt-BR"/>
        </w:rPr>
        <w:t>Art. 4º</w:t>
      </w:r>
      <w:r w:rsidRPr="007E2AB7">
        <w:rPr>
          <w:rFonts w:ascii="Times New Roman" w:eastAsia="Times New Roman" w:hAnsi="Times New Roman"/>
          <w:lang w:eastAsia="pt-BR"/>
        </w:rPr>
        <w:t xml:space="preserve"> </w:t>
      </w:r>
      <w:r w:rsidRPr="007E2AB7">
        <w:rPr>
          <w:rFonts w:ascii="Times New Roman" w:hAnsi="Times New Roman"/>
        </w:rPr>
        <w:t>Os orçamentos ou os créditos adicionais deverão consignar as dotações necessárias às amortizações e aos pagamentos dos encargos anuais, relativos aos contratos de financiamento a que se refere o artigo primeiro.</w:t>
      </w:r>
    </w:p>
    <w:p w:rsidR="009A7C4E" w:rsidRPr="007E2AB7" w:rsidRDefault="009A7C4E" w:rsidP="009A7C4E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  <w:r w:rsidRPr="007E2AB7">
        <w:rPr>
          <w:rFonts w:ascii="Times New Roman" w:eastAsia="Times New Roman" w:hAnsi="Times New Roman"/>
          <w:b/>
          <w:lang w:eastAsia="pt-BR"/>
        </w:rPr>
        <w:t>Art. 5º</w:t>
      </w:r>
      <w:r w:rsidRPr="007E2AB7">
        <w:rPr>
          <w:rFonts w:ascii="Times New Roman" w:eastAsia="Times New Roman" w:hAnsi="Times New Roman"/>
          <w:lang w:eastAsia="pt-BR"/>
        </w:rPr>
        <w:t xml:space="preserve"> </w:t>
      </w:r>
      <w:r w:rsidRPr="007E2AB7">
        <w:rPr>
          <w:rFonts w:ascii="Times New Roman" w:hAnsi="Times New Roman"/>
        </w:rPr>
        <w:t>Fica o Chefe do Poder Executivo autorizado a abrir créditos adicionais destinados a fazer face aos pagamentos de obrigações decorrentes da operação de crédito ora autorizada.</w:t>
      </w:r>
    </w:p>
    <w:p w:rsidR="009A7C4E" w:rsidRPr="007E2AB7" w:rsidRDefault="009A7C4E" w:rsidP="009A7C4E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</w:p>
    <w:p w:rsidR="009A7C4E" w:rsidRPr="007E2AB7" w:rsidRDefault="009A7C4E" w:rsidP="009A7C4E">
      <w:pPr>
        <w:pStyle w:val="SemEspaamento"/>
        <w:jc w:val="both"/>
        <w:rPr>
          <w:rFonts w:ascii="Times New Roman" w:hAnsi="Times New Roman"/>
        </w:rPr>
      </w:pPr>
      <w:r w:rsidRPr="007E2AB7">
        <w:rPr>
          <w:rFonts w:ascii="Times New Roman" w:eastAsia="Times New Roman" w:hAnsi="Times New Roman"/>
          <w:b/>
          <w:lang w:eastAsia="pt-BR"/>
        </w:rPr>
        <w:t>Art. 6º</w:t>
      </w:r>
      <w:r w:rsidRPr="007E2AB7">
        <w:rPr>
          <w:rFonts w:ascii="Times New Roman" w:eastAsia="Times New Roman" w:hAnsi="Times New Roman"/>
          <w:lang w:eastAsia="pt-BR"/>
        </w:rPr>
        <w:t xml:space="preserve"> </w:t>
      </w:r>
      <w:r w:rsidRPr="007E2AB7">
        <w:rPr>
          <w:rFonts w:ascii="Times New Roman" w:hAnsi="Times New Roman"/>
        </w:rPr>
        <w:t>Revogadas as disposições em contrário, esta Lei entra em vigor na data de sua publicação.</w:t>
      </w:r>
    </w:p>
    <w:p w:rsidR="009A7C4E" w:rsidRPr="007E2AB7" w:rsidRDefault="009A7C4E" w:rsidP="009A7C4E">
      <w:pPr>
        <w:pStyle w:val="SemEspaamento"/>
        <w:jc w:val="both"/>
        <w:rPr>
          <w:rFonts w:ascii="Times New Roman" w:eastAsia="Times New Roman" w:hAnsi="Times New Roman"/>
          <w:lang w:eastAsia="pt-BR"/>
        </w:rPr>
      </w:pPr>
    </w:p>
    <w:p w:rsidR="009A7C4E" w:rsidRDefault="009A7C4E" w:rsidP="009A7C4E">
      <w:pPr>
        <w:pStyle w:val="SemEspaamento"/>
        <w:jc w:val="center"/>
        <w:rPr>
          <w:rFonts w:ascii="Times New Roman" w:hAnsi="Times New Roman"/>
        </w:rPr>
      </w:pPr>
      <w:r w:rsidRPr="007E2AB7">
        <w:rPr>
          <w:rFonts w:ascii="Times New Roman" w:hAnsi="Times New Roman"/>
        </w:rPr>
        <w:t>Câmara Municipal de Pouso Alegre, 07 de maio de 2018.</w:t>
      </w:r>
    </w:p>
    <w:p w:rsidR="007E2AB7" w:rsidRDefault="007E2AB7" w:rsidP="009A7C4E">
      <w:pPr>
        <w:pStyle w:val="SemEspaamento"/>
        <w:jc w:val="center"/>
        <w:rPr>
          <w:rFonts w:ascii="Times New Roman" w:hAnsi="Times New Roman"/>
        </w:rPr>
      </w:pPr>
    </w:p>
    <w:p w:rsidR="007E2AB7" w:rsidRDefault="007E2AB7" w:rsidP="009A7C4E">
      <w:pPr>
        <w:pStyle w:val="SemEspaamento"/>
        <w:jc w:val="center"/>
        <w:rPr>
          <w:rFonts w:ascii="Times New Roman" w:hAnsi="Times New Roman"/>
        </w:rPr>
      </w:pPr>
    </w:p>
    <w:p w:rsidR="007E2AB7" w:rsidRDefault="007E2AB7" w:rsidP="009A7C4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A7C4E" w:rsidTr="009A7C4E">
        <w:trPr>
          <w:jc w:val="center"/>
        </w:trPr>
        <w:tc>
          <w:tcPr>
            <w:tcW w:w="5172" w:type="dxa"/>
          </w:tcPr>
          <w:p w:rsidR="009A7C4E" w:rsidRDefault="009A7C4E" w:rsidP="009A7C4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9A7C4E" w:rsidRDefault="009A7C4E" w:rsidP="009A7C4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9A7C4E" w:rsidTr="009A7C4E">
        <w:trPr>
          <w:jc w:val="center"/>
        </w:trPr>
        <w:tc>
          <w:tcPr>
            <w:tcW w:w="5172" w:type="dxa"/>
          </w:tcPr>
          <w:p w:rsidR="009A7C4E" w:rsidRPr="007E2AB7" w:rsidRDefault="009A7C4E" w:rsidP="009A7C4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B7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A7C4E" w:rsidRPr="007E2AB7" w:rsidRDefault="009A7C4E" w:rsidP="009A7C4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B7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A7C4E" w:rsidRPr="009A7C4E" w:rsidRDefault="009A7C4E" w:rsidP="009A7C4E">
      <w:pPr>
        <w:pStyle w:val="SemEspaamento"/>
        <w:rPr>
          <w:rFonts w:ascii="Times New Roman" w:hAnsi="Times New Roman"/>
          <w:sz w:val="24"/>
          <w:szCs w:val="24"/>
        </w:rPr>
      </w:pPr>
    </w:p>
    <w:sectPr w:rsidR="009A7C4E" w:rsidRPr="009A7C4E" w:rsidSect="009A7C4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A7C4E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AB7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4E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2CB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3CA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A7C4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A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2018-05-07T20:48:00Z</cp:lastPrinted>
  <dcterms:created xsi:type="dcterms:W3CDTF">2018-05-07T20:42:00Z</dcterms:created>
  <dcterms:modified xsi:type="dcterms:W3CDTF">2018-05-07T20:59:00Z</dcterms:modified>
</cp:coreProperties>
</file>