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todas as ruas do Bairro Conjunto Residencial Santa Lúcia, em especial na Rua Dr. Antônio José Ribeiro e na Avenida Jaci Laraia.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das ruas desse bairro solicitam a realização de operação tapa-buracos devido à grande quantidade de buracos existentes nas vias, causando prejuízo aos donos de automóveis, além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