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retirada de entulho no terreno situado em frente à COPASA, no bairro Jardim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 terreno encontra-se com muitos entulhos, atraindo insetos e animais peçonhentos e colocando em risco a saúde da população daquela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