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realização de operação tapa-buracos em toda a extensão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existem buracos e mato alto por todas as ruas do referido bairro, ocasionando inúmeros transtornos para todos que residem na região, tais como dificuldade no tráfego de veículos, aparecimento de insetos e animais peçonhentos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