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a realização de operação tapa-buracos em toda a extensão dos Bairros Santo Expedito, Santo Expedito II, Santo Expedito III e Santo Expedito IV.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existem buracos e mato alto por todas as ruas dos referidos bairros, ocasionando inúmeros transtornos para todos que circulam pela região, tais como dificuldade de tráfego de veículos e aparecimento de insetos 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