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do semáforo próximo à Praça João Pinheiro e ao IPREM, no cruzamento da Rua Coronel José Inácio com a Rua Tiradentes,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no local há grande circulação de pedestres e de veículos e a falta do semáforo tem causado grande transtorno e perigo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