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que liga o Bairro dos Farias ao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patrolamento em toda a sua extensão e de cascalhamento nos morros. Trata-se de trecho de grande fluxo de veículos, necessitando de manutenção com urgência e, se possível, do alargamento de alguns trechos onde a estrada é muito estreita.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