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 ao final da Rua 3,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ausência das lixeiras no local tem gerado transtorno aos moradores em razão da quantidade de lixo no chão, acarretando infestações de insetos 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