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74" w:rsidRPr="00CB5D74" w:rsidRDefault="00E91EC9" w:rsidP="00CB5D7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929</w:t>
      </w:r>
      <w:r w:rsidR="00CB5D74" w:rsidRPr="00CB5D74">
        <w:rPr>
          <w:rFonts w:ascii="Times New Roman" w:hAnsi="Times New Roman"/>
          <w:b/>
          <w:sz w:val="24"/>
          <w:szCs w:val="24"/>
        </w:rPr>
        <w:t xml:space="preserve"> / 2018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E91EC9" w:rsidRDefault="00E91EC9" w:rsidP="00CB5D7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91EC9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CB5D74" w:rsidRDefault="00CB5D74" w:rsidP="00CB5D74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CB5D7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D74" w:rsidRPr="0067745B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5D74">
        <w:rPr>
          <w:rFonts w:ascii="Times New Roman" w:hAnsi="Times New Roman"/>
          <w:sz w:val="24"/>
          <w:szCs w:val="24"/>
        </w:rPr>
        <w:t xml:space="preserve">A </w:t>
      </w:r>
      <w:r w:rsidRPr="0067745B">
        <w:rPr>
          <w:rFonts w:ascii="Times New Roman" w:hAnsi="Times New Roman"/>
          <w:sz w:val="24"/>
          <w:szCs w:val="24"/>
        </w:rPr>
        <w:t>Câmara Municipal de Pouso Alegre, Estado de Minas Gerais, aprova e o Chefe do Executivo sanciona e promulga a seguinte Lei:</w:t>
      </w:r>
    </w:p>
    <w:p w:rsidR="00CB5D74" w:rsidRPr="0067745B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91EC9" w:rsidRPr="00E91EC9" w:rsidRDefault="00CB5D74" w:rsidP="00E91EC9">
      <w:pPr>
        <w:tabs>
          <w:tab w:val="left" w:pos="2835"/>
        </w:tabs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E91EC9">
        <w:rPr>
          <w:rFonts w:ascii="Times New Roman" w:hAnsi="Times New Roman"/>
          <w:b/>
          <w:sz w:val="24"/>
          <w:szCs w:val="24"/>
        </w:rPr>
        <w:t>Art. 1º</w:t>
      </w:r>
      <w:proofErr w:type="gramStart"/>
      <w:r w:rsidRPr="00E91EC9">
        <w:rPr>
          <w:rFonts w:ascii="Times New Roman" w:hAnsi="Times New Roman"/>
          <w:sz w:val="24"/>
          <w:szCs w:val="24"/>
        </w:rPr>
        <w:t xml:space="preserve"> </w:t>
      </w:r>
      <w:r w:rsidR="00E91EC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91EC9" w:rsidRPr="00E91EC9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R$81.260,22 (Oitenta e um mil, duzentos e sessenta reais e vinte e dois centavos), para criação de dotações orçamentárias  na LOA/2018, com a finalidade de custear as despesas com obras de construção de um espaço multiuso na Avenida Três Corações, no bairro São João. Recursos provenientes de Convênio com a Secretaria de Estado de Esportes e contrapartida do Município.</w:t>
      </w:r>
      <w:r w:rsidR="00E91EC9" w:rsidRPr="00E91EC9">
        <w:rPr>
          <w:rFonts w:ascii="Times New Roman" w:hAnsi="Times New Roman"/>
          <w:noProof/>
          <w:sz w:val="20"/>
          <w:szCs w:val="20"/>
          <w:lang w:eastAsia="pt-BR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6"/>
        <w:gridCol w:w="1536"/>
        <w:gridCol w:w="5410"/>
        <w:gridCol w:w="1701"/>
      </w:tblGrid>
      <w:tr w:rsidR="00E91EC9" w:rsidRPr="00E91EC9" w:rsidTr="00E91E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DOTAÇÃO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VALOR RS</w:t>
            </w:r>
          </w:p>
        </w:tc>
      </w:tr>
      <w:tr w:rsidR="00E91EC9" w:rsidRPr="00E91EC9" w:rsidTr="00E91E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ÓRGÃO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02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91EC9" w:rsidRPr="00E91EC9" w:rsidTr="00E91E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Unidade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Superintendência de Esportes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91EC9" w:rsidRPr="00E91EC9" w:rsidTr="00E91EC9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Função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tabs>
                <w:tab w:val="center" w:pos="2373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Desporto e Lazer</w:t>
            </w:r>
            <w:r w:rsidRPr="00E91EC9">
              <w:rPr>
                <w:rFonts w:ascii="Times New Roman" w:hAnsi="Times New Roman"/>
                <w:sz w:val="23"/>
                <w:szCs w:val="23"/>
              </w:rPr>
              <w:tab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91EC9" w:rsidRPr="00E91EC9" w:rsidTr="00E91E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Subfunção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812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caps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Desporto Comunitário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91EC9" w:rsidRPr="00E91EC9" w:rsidTr="00E91E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Programa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0011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 xml:space="preserve">Pouso Alegre Amiga </w:t>
            </w:r>
            <w:proofErr w:type="gramStart"/>
            <w:r w:rsidRPr="00E91EC9">
              <w:rPr>
                <w:rFonts w:ascii="Times New Roman" w:hAnsi="Times New Roman"/>
                <w:sz w:val="23"/>
                <w:szCs w:val="23"/>
              </w:rPr>
              <w:t>do Meio Ambiente e Esportes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91EC9" w:rsidRPr="00E91EC9" w:rsidTr="00E91E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Projeto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 xml:space="preserve">1517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CONSTRUÇÃO ESPAÇO MULTIUSO NO BAIRRO SÃO JOAO - CONVÊNIO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</w:tc>
      </w:tr>
      <w:tr w:rsidR="00E91EC9" w:rsidRPr="00E91EC9" w:rsidTr="00E91EC9">
        <w:trPr>
          <w:trHeight w:val="5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Elemento de Despesa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449051.00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60.000,00</w:t>
            </w:r>
          </w:p>
        </w:tc>
      </w:tr>
      <w:tr w:rsidR="00E91EC9" w:rsidRPr="00E91EC9" w:rsidTr="00E91EC9">
        <w:trPr>
          <w:trHeight w:val="6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color w:val="000000"/>
                <w:sz w:val="23"/>
                <w:szCs w:val="23"/>
              </w:rPr>
              <w:t>Fonte de Recurso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color w:val="000000"/>
                <w:sz w:val="23"/>
                <w:szCs w:val="23"/>
              </w:rPr>
              <w:t>124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Transferências de Convênios não Relacionados à Educação, à saúde nem à Assistência </w:t>
            </w:r>
            <w:proofErr w:type="gramStart"/>
            <w:r w:rsidRPr="00E91EC9">
              <w:rPr>
                <w:rFonts w:ascii="Times New Roman" w:hAnsi="Times New Roman"/>
                <w:color w:val="000000"/>
                <w:sz w:val="23"/>
                <w:szCs w:val="23"/>
              </w:rPr>
              <w:t>Social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</w:tr>
      <w:tr w:rsidR="00E91EC9" w:rsidRPr="00E91EC9" w:rsidTr="00E91EC9">
        <w:trPr>
          <w:trHeight w:val="6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Projeto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1518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CONSTRUÇÃO ESPAÇO MULTIUSO NO BAIRRO SÃO JOAO - CONTRAPARTIDA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91EC9" w:rsidRPr="00E91EC9" w:rsidTr="00E91EC9">
        <w:trPr>
          <w:trHeight w:val="6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Elemento de Despesa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449051.00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21.260,22</w:t>
            </w:r>
          </w:p>
        </w:tc>
      </w:tr>
      <w:tr w:rsidR="00E91EC9" w:rsidRPr="00E91EC9" w:rsidTr="00E91EC9">
        <w:trPr>
          <w:trHeight w:val="6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Fonte de Recurso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color w:val="000000"/>
                <w:sz w:val="23"/>
                <w:szCs w:val="23"/>
              </w:rPr>
              <w:t>Recursos Ordinários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</w:tr>
      <w:tr w:rsidR="00E91EC9" w:rsidRPr="00E91EC9" w:rsidTr="00E91EC9">
        <w:trPr>
          <w:trHeight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TOTAL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81.260,22</w:t>
            </w:r>
          </w:p>
        </w:tc>
      </w:tr>
    </w:tbl>
    <w:p w:rsidR="00E91EC9" w:rsidRPr="00E91EC9" w:rsidRDefault="00E91EC9" w:rsidP="00E91EC9">
      <w:pPr>
        <w:tabs>
          <w:tab w:val="left" w:pos="4454"/>
        </w:tabs>
        <w:ind w:firstLine="311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E91EC9" w:rsidRPr="00E91EC9" w:rsidRDefault="00E91EC9" w:rsidP="00E91EC9">
      <w:pPr>
        <w:jc w:val="both"/>
        <w:rPr>
          <w:rFonts w:ascii="Times New Roman" w:hAnsi="Times New Roman"/>
          <w:sz w:val="20"/>
          <w:szCs w:val="20"/>
        </w:rPr>
      </w:pPr>
      <w:r w:rsidRPr="00E91EC9">
        <w:rPr>
          <w:rFonts w:ascii="Times New Roman" w:hAnsi="Times New Roman"/>
          <w:b/>
          <w:sz w:val="24"/>
          <w:szCs w:val="24"/>
        </w:rPr>
        <w:t>Art. 2º</w:t>
      </w:r>
      <w:proofErr w:type="gramStart"/>
      <w:r w:rsidRPr="00E91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E91EC9">
        <w:rPr>
          <w:rFonts w:ascii="Times New Roman" w:hAnsi="Times New Roman"/>
          <w:sz w:val="24"/>
          <w:szCs w:val="24"/>
        </w:rPr>
        <w:t>Para ocorrer os créditos indicados no artigo anterior, serão utilizadas como recurso as anulações das seguintes dotações do orçamento vigente</w:t>
      </w:r>
      <w:r w:rsidRPr="00E91EC9">
        <w:rPr>
          <w:rFonts w:ascii="Times New Roman" w:hAnsi="Times New Roman"/>
          <w:sz w:val="20"/>
          <w:szCs w:val="20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4"/>
        <w:gridCol w:w="1701"/>
        <w:gridCol w:w="5387"/>
        <w:gridCol w:w="1701"/>
      </w:tblGrid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DOTAÇÃO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VALOR RS</w:t>
            </w: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ÓRGÃO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Superintendência de Esportes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91EC9" w:rsidRPr="00E91EC9" w:rsidTr="00E91EC9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Função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Desporto e Lazer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Subfunção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812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caps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Desporto Comunitário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0011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 xml:space="preserve">Pouso Alegre Amiga </w:t>
            </w:r>
            <w:proofErr w:type="gramStart"/>
            <w:r w:rsidRPr="00E91EC9">
              <w:rPr>
                <w:rFonts w:ascii="Times New Roman" w:hAnsi="Times New Roman"/>
                <w:sz w:val="23"/>
                <w:szCs w:val="23"/>
              </w:rPr>
              <w:t>do Meio Ambiente e Esportes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Projeto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1087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Construção Academia ao Ar Livre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Elemento de Despesa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449051.00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OBRAS E INSTALAÇÕES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</w:pPr>
            <w:r w:rsidRPr="00E91EC9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21.260,22</w:t>
            </w: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Fonte de Recurso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Recursos Ordinários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DOTAÇÃO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DISCRIMINAÇÃO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  <w:r w:rsidRPr="00E91EC9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>VALOR RS</w:t>
            </w: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ÓRGÃO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PREFEITURA MUNICIPAL DE POUSO ALEGRE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Secretaria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Função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Subfunção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392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Difusão Cultural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0016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Pouso Alegre Patrimônio Cultural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Projeto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1369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Equipamentos e Material Permanente do Teatro Municipal - Convênio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Elemento de Despesa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449051.00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OBRAS E INSTALAÇÕES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</w:pPr>
            <w:r w:rsidRPr="00E91EC9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60.000,00</w:t>
            </w:r>
          </w:p>
        </w:tc>
      </w:tr>
      <w:tr w:rsidR="00E91EC9" w:rsidRPr="00E91EC9" w:rsidTr="00E91EC9">
        <w:trPr>
          <w:trHeight w:val="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lastRenderedPageBreak/>
              <w:t>Fonte de Recurso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sz w:val="23"/>
                <w:szCs w:val="23"/>
              </w:rPr>
              <w:t>124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1EC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Transferências de Convênios não Relacionados à Educação, à saúde nem à Assistência </w:t>
            </w:r>
            <w:proofErr w:type="gramStart"/>
            <w:r w:rsidRPr="00E91EC9">
              <w:rPr>
                <w:rFonts w:ascii="Times New Roman" w:hAnsi="Times New Roman"/>
                <w:color w:val="000000"/>
                <w:sz w:val="23"/>
                <w:szCs w:val="23"/>
              </w:rPr>
              <w:t>Social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</w:pPr>
          </w:p>
        </w:tc>
      </w:tr>
      <w:tr w:rsidR="00E91EC9" w:rsidRPr="00E91EC9" w:rsidTr="00E91E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1EC9">
              <w:rPr>
                <w:rFonts w:ascii="Times New Roman" w:hAnsi="Times New Roman"/>
                <w:b/>
                <w:sz w:val="23"/>
                <w:szCs w:val="23"/>
              </w:rPr>
              <w:t>TOTAL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</w:pPr>
            <w:r w:rsidRPr="00E91EC9">
              <w:rPr>
                <w:rFonts w:ascii="Times New Roman" w:eastAsia="Times New Roman" w:hAnsi="Times New Roman"/>
                <w:b/>
                <w:sz w:val="23"/>
                <w:szCs w:val="23"/>
                <w:lang w:eastAsia="pt-BR"/>
              </w:rPr>
              <w:t>81.260,22</w:t>
            </w:r>
          </w:p>
        </w:tc>
      </w:tr>
    </w:tbl>
    <w:p w:rsidR="00E91EC9" w:rsidRPr="00E91EC9" w:rsidRDefault="00E91EC9" w:rsidP="00E91EC9">
      <w:pPr>
        <w:ind w:left="-284" w:firstLine="3118"/>
        <w:jc w:val="both"/>
        <w:rPr>
          <w:rFonts w:ascii="Times New Roman" w:hAnsi="Times New Roman"/>
          <w:sz w:val="20"/>
          <w:szCs w:val="20"/>
        </w:rPr>
      </w:pPr>
      <w:r w:rsidRPr="00E91EC9">
        <w:rPr>
          <w:rFonts w:ascii="Times New Roman" w:hAnsi="Times New Roman"/>
          <w:sz w:val="20"/>
          <w:szCs w:val="20"/>
        </w:rPr>
        <w:t xml:space="preserve"> </w:t>
      </w:r>
    </w:p>
    <w:p w:rsidR="00E91EC9" w:rsidRPr="00E91EC9" w:rsidRDefault="00E91EC9" w:rsidP="00E91EC9">
      <w:pPr>
        <w:jc w:val="both"/>
        <w:rPr>
          <w:rFonts w:ascii="Times New Roman" w:hAnsi="Times New Roman"/>
          <w:sz w:val="24"/>
          <w:szCs w:val="24"/>
        </w:rPr>
      </w:pPr>
      <w:r w:rsidRPr="00E91EC9">
        <w:rPr>
          <w:rFonts w:ascii="Times New Roman" w:hAnsi="Times New Roman"/>
          <w:b/>
          <w:sz w:val="24"/>
          <w:szCs w:val="24"/>
        </w:rPr>
        <w:t>Art. 3º</w:t>
      </w:r>
      <w:proofErr w:type="gramStart"/>
      <w:r w:rsidRPr="00E91EC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E91EC9">
        <w:rPr>
          <w:rFonts w:ascii="Times New Roman" w:hAnsi="Times New Roman"/>
          <w:sz w:val="24"/>
          <w:szCs w:val="24"/>
        </w:rPr>
        <w:t>O referido Projeto passa a fazer parte do PPA 2018-2021, do anexo de Metas e Prioridades da LDO/2018 e da LOA/2018.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559"/>
        <w:gridCol w:w="1985"/>
        <w:gridCol w:w="2126"/>
        <w:gridCol w:w="2268"/>
      </w:tblGrid>
      <w:tr w:rsidR="00E91EC9" w:rsidRPr="00E91EC9" w:rsidTr="007B7B5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1EC9">
              <w:rPr>
                <w:rFonts w:ascii="Times New Roman" w:hAnsi="Times New Roman"/>
                <w:b/>
                <w:sz w:val="24"/>
                <w:szCs w:val="24"/>
              </w:rPr>
              <w:t>Características da ação: FINALISTICA</w:t>
            </w:r>
          </w:p>
        </w:tc>
      </w:tr>
      <w:tr w:rsidR="00E91EC9" w:rsidRPr="00E91EC9" w:rsidTr="007B7B5E">
        <w:trPr>
          <w:trHeight w:val="1356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1EC9">
              <w:rPr>
                <w:rFonts w:ascii="Times New Roman" w:hAnsi="Times New Roman"/>
                <w:b/>
                <w:sz w:val="24"/>
                <w:szCs w:val="24"/>
              </w:rPr>
              <w:t>Cód</w:t>
            </w:r>
            <w:proofErr w:type="spellEnd"/>
            <w:r w:rsidRPr="00E91EC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E91EC9">
              <w:rPr>
                <w:rFonts w:ascii="Times New Roman" w:hAnsi="Times New Roman"/>
                <w:b/>
                <w:sz w:val="24"/>
                <w:szCs w:val="24"/>
              </w:rPr>
              <w:t xml:space="preserve">1517 - </w:t>
            </w:r>
            <w:r w:rsidRPr="00E91EC9">
              <w:rPr>
                <w:rFonts w:ascii="Times New Roman" w:hAnsi="Times New Roman"/>
                <w:sz w:val="24"/>
                <w:szCs w:val="24"/>
              </w:rPr>
              <w:t>Construção</w:t>
            </w:r>
            <w:proofErr w:type="gramEnd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 de Espaço Multiuso no Bairro São João - Convênio</w:t>
            </w:r>
          </w:p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1EC9">
              <w:rPr>
                <w:rFonts w:ascii="Times New Roman" w:hAnsi="Times New Roman"/>
                <w:b/>
                <w:sz w:val="24"/>
                <w:szCs w:val="24"/>
              </w:rPr>
              <w:t>Cód</w:t>
            </w:r>
            <w:proofErr w:type="spellEnd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E91EC9">
              <w:rPr>
                <w:rFonts w:ascii="Times New Roman" w:hAnsi="Times New Roman"/>
                <w:sz w:val="24"/>
                <w:szCs w:val="24"/>
              </w:rPr>
              <w:t>1518 - Construção</w:t>
            </w:r>
            <w:proofErr w:type="gramEnd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 de Espaço Multiuso no Bairro São João - Contrapartida.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EC9" w:rsidRPr="00E91EC9" w:rsidTr="007B7B5E">
        <w:trPr>
          <w:trHeight w:val="7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E91EC9" w:rsidRPr="00E91EC9" w:rsidTr="007B7B5E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E91EC9" w:rsidRPr="00E91EC9" w:rsidTr="007B7B5E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[X</w:t>
            </w:r>
            <w:proofErr w:type="gramStart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 ]</w:t>
            </w:r>
            <w:proofErr w:type="gramEnd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 Projeto</w:t>
            </w:r>
          </w:p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[    </w:t>
            </w:r>
            <w:proofErr w:type="gramEnd"/>
            <w:r w:rsidRPr="00E91EC9">
              <w:rPr>
                <w:rFonts w:ascii="Times New Roman" w:hAnsi="Times New Roman"/>
                <w:sz w:val="24"/>
                <w:szCs w:val="24"/>
              </w:rPr>
              <w:t>] Atividade</w:t>
            </w:r>
          </w:p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[    </w:t>
            </w:r>
            <w:proofErr w:type="gramEnd"/>
            <w:r w:rsidRPr="00E91EC9">
              <w:rPr>
                <w:rFonts w:ascii="Times New Roman" w:hAnsi="Times New Roman"/>
                <w:sz w:val="24"/>
                <w:szCs w:val="24"/>
              </w:rPr>
              <w:t>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[x</w:t>
            </w:r>
            <w:proofErr w:type="gramStart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 ]</w:t>
            </w:r>
            <w:proofErr w:type="gramEnd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 Nova</w:t>
            </w:r>
          </w:p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[   </w:t>
            </w:r>
            <w:proofErr w:type="gramEnd"/>
            <w:r w:rsidRPr="00E91EC9">
              <w:rPr>
                <w:rFonts w:ascii="Times New Roman" w:hAnsi="Times New Roman"/>
                <w:sz w:val="24"/>
                <w:szCs w:val="24"/>
              </w:rPr>
              <w:t>] Em andamento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[   </w:t>
            </w:r>
            <w:proofErr w:type="gramEnd"/>
            <w:r w:rsidRPr="00E91EC9">
              <w:rPr>
                <w:rFonts w:ascii="Times New Roman" w:hAnsi="Times New Roman"/>
                <w:sz w:val="24"/>
                <w:szCs w:val="24"/>
              </w:rPr>
              <w:t>] Contínua</w:t>
            </w:r>
          </w:p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[X] Temporária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Início previsto:               10/04/2018</w:t>
            </w:r>
          </w:p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Término previsto: 31/12/2018</w:t>
            </w:r>
          </w:p>
        </w:tc>
      </w:tr>
      <w:tr w:rsidR="00E91EC9" w:rsidRPr="00E91EC9" w:rsidTr="007B7B5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Custo e meta física da ação por exercício financeiro</w:t>
            </w:r>
          </w:p>
        </w:tc>
      </w:tr>
      <w:tr w:rsidR="00E91EC9" w:rsidRPr="00E91EC9" w:rsidTr="007B7B5E">
        <w:trPr>
          <w:trHeight w:val="7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Produto e</w:t>
            </w:r>
          </w:p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Unidade Medida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Custo e meta</w:t>
            </w:r>
          </w:p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EC9">
              <w:rPr>
                <w:rFonts w:ascii="Times New Roman" w:hAnsi="Times New Roman"/>
                <w:sz w:val="24"/>
                <w:szCs w:val="24"/>
              </w:rPr>
              <w:t>p/</w:t>
            </w:r>
            <w:proofErr w:type="gramEnd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Custo e meta</w:t>
            </w:r>
          </w:p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EC9">
              <w:rPr>
                <w:rFonts w:ascii="Times New Roman" w:hAnsi="Times New Roman"/>
                <w:sz w:val="24"/>
                <w:szCs w:val="24"/>
              </w:rPr>
              <w:t>p/</w:t>
            </w:r>
            <w:proofErr w:type="gramEnd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Custo e meta</w:t>
            </w:r>
          </w:p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EC9">
              <w:rPr>
                <w:rFonts w:ascii="Times New Roman" w:hAnsi="Times New Roman"/>
                <w:sz w:val="24"/>
                <w:szCs w:val="24"/>
              </w:rPr>
              <w:t>p/</w:t>
            </w:r>
            <w:proofErr w:type="gramEnd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Custo e meta</w:t>
            </w:r>
          </w:p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EC9">
              <w:rPr>
                <w:rFonts w:ascii="Times New Roman" w:hAnsi="Times New Roman"/>
                <w:sz w:val="24"/>
                <w:szCs w:val="24"/>
              </w:rPr>
              <w:t>p/</w:t>
            </w:r>
            <w:proofErr w:type="gramEnd"/>
            <w:r w:rsidRPr="00E91EC9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E91EC9" w:rsidRPr="00E91EC9" w:rsidTr="007B7B5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R$81.260,22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EC9" w:rsidRPr="00E91EC9" w:rsidRDefault="00E91EC9" w:rsidP="007B7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91EC9" w:rsidRPr="00E91EC9" w:rsidRDefault="00E91EC9" w:rsidP="00E91EC9">
      <w:pPr>
        <w:ind w:firstLine="3118"/>
        <w:jc w:val="both"/>
        <w:rPr>
          <w:rFonts w:ascii="Times New Roman" w:hAnsi="Times New Roman"/>
          <w:sz w:val="20"/>
          <w:szCs w:val="20"/>
        </w:rPr>
      </w:pPr>
    </w:p>
    <w:p w:rsidR="00E91EC9" w:rsidRPr="00E91EC9" w:rsidRDefault="00E91EC9" w:rsidP="00E91EC9">
      <w:pPr>
        <w:jc w:val="both"/>
        <w:rPr>
          <w:rFonts w:ascii="Times New Roman" w:hAnsi="Times New Roman"/>
          <w:sz w:val="24"/>
          <w:szCs w:val="24"/>
        </w:rPr>
      </w:pPr>
      <w:r w:rsidRPr="00E91EC9">
        <w:rPr>
          <w:rFonts w:ascii="Times New Roman" w:hAnsi="Times New Roman"/>
          <w:b/>
          <w:sz w:val="24"/>
          <w:szCs w:val="24"/>
        </w:rPr>
        <w:t>Art. 4º</w:t>
      </w:r>
      <w:proofErr w:type="gramStart"/>
      <w:r w:rsidRPr="00E91EC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E91EC9">
        <w:rPr>
          <w:rFonts w:ascii="Times New Roman" w:hAnsi="Times New Roman"/>
          <w:sz w:val="24"/>
          <w:szCs w:val="24"/>
        </w:rPr>
        <w:t xml:space="preserve">Esta </w:t>
      </w:r>
      <w:r>
        <w:rPr>
          <w:rFonts w:ascii="Times New Roman" w:hAnsi="Times New Roman"/>
          <w:sz w:val="24"/>
          <w:szCs w:val="24"/>
        </w:rPr>
        <w:t>L</w:t>
      </w:r>
      <w:r w:rsidRPr="00E91EC9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E91EC9" w:rsidRPr="00E91EC9" w:rsidRDefault="00E91EC9" w:rsidP="00E91EC9">
      <w:pPr>
        <w:jc w:val="both"/>
        <w:rPr>
          <w:rFonts w:ascii="Times New Roman" w:hAnsi="Times New Roman"/>
          <w:sz w:val="24"/>
          <w:szCs w:val="24"/>
        </w:rPr>
      </w:pPr>
      <w:r w:rsidRPr="00E91EC9">
        <w:rPr>
          <w:rFonts w:ascii="Times New Roman" w:hAnsi="Times New Roman"/>
          <w:b/>
          <w:sz w:val="24"/>
          <w:szCs w:val="24"/>
        </w:rPr>
        <w:t>Art. 5º</w:t>
      </w:r>
      <w:proofErr w:type="gramStart"/>
      <w:r w:rsidRPr="00E91EC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E91EC9">
        <w:rPr>
          <w:rFonts w:ascii="Times New Roman" w:hAnsi="Times New Roman"/>
          <w:sz w:val="24"/>
          <w:szCs w:val="24"/>
        </w:rPr>
        <w:t>Revogam-se as disposições em contrário.</w:t>
      </w:r>
    </w:p>
    <w:p w:rsidR="00CB5D74" w:rsidRPr="00E91EC9" w:rsidRDefault="00CB5D74" w:rsidP="00CB5D7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31E54" w:rsidRPr="009471FF" w:rsidRDefault="00CB5D74" w:rsidP="00CB5D7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471FF">
        <w:rPr>
          <w:rFonts w:ascii="Times New Roman" w:hAnsi="Times New Roman"/>
          <w:sz w:val="24"/>
          <w:szCs w:val="24"/>
        </w:rPr>
        <w:t xml:space="preserve">Câmara Municipal de Pouso Alegre, </w:t>
      </w:r>
      <w:r w:rsidR="009471FF">
        <w:rPr>
          <w:rFonts w:ascii="Times New Roman" w:hAnsi="Times New Roman"/>
          <w:sz w:val="24"/>
          <w:szCs w:val="24"/>
        </w:rPr>
        <w:t>24</w:t>
      </w:r>
      <w:r w:rsidRPr="009471FF">
        <w:rPr>
          <w:rFonts w:ascii="Times New Roman" w:hAnsi="Times New Roman"/>
          <w:sz w:val="24"/>
          <w:szCs w:val="24"/>
        </w:rPr>
        <w:t xml:space="preserve"> de </w:t>
      </w:r>
      <w:r w:rsidR="009471FF">
        <w:rPr>
          <w:rFonts w:ascii="Times New Roman" w:hAnsi="Times New Roman"/>
          <w:sz w:val="24"/>
          <w:szCs w:val="24"/>
        </w:rPr>
        <w:t>abril</w:t>
      </w:r>
      <w:r w:rsidRPr="009471FF">
        <w:rPr>
          <w:rFonts w:ascii="Times New Roman" w:hAnsi="Times New Roman"/>
          <w:sz w:val="24"/>
          <w:szCs w:val="24"/>
        </w:rPr>
        <w:t xml:space="preserve"> de 2018.</w:t>
      </w:r>
    </w:p>
    <w:p w:rsidR="00CB5D74" w:rsidRPr="009471FF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p w:rsidR="00CB5D74" w:rsidRPr="009471FF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CB5D74" w:rsidRPr="009471FF" w:rsidTr="00CB5D74">
        <w:tc>
          <w:tcPr>
            <w:tcW w:w="5172" w:type="dxa"/>
          </w:tcPr>
          <w:p w:rsidR="00CB5D74" w:rsidRPr="009471FF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FF"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CB5D74" w:rsidRPr="009471FF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FF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CB5D74" w:rsidRPr="009471FF" w:rsidTr="00CB5D74">
        <w:tc>
          <w:tcPr>
            <w:tcW w:w="5172" w:type="dxa"/>
          </w:tcPr>
          <w:p w:rsidR="00CB5D74" w:rsidRPr="009471FF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FF">
              <w:rPr>
                <w:rFonts w:ascii="Times New Roman" w:hAnsi="Times New Roman"/>
                <w:sz w:val="24"/>
                <w:szCs w:val="24"/>
              </w:rPr>
              <w:t>PRESIDENTE DA MESA</w:t>
            </w:r>
          </w:p>
        </w:tc>
        <w:tc>
          <w:tcPr>
            <w:tcW w:w="5173" w:type="dxa"/>
          </w:tcPr>
          <w:p w:rsidR="00CB5D74" w:rsidRPr="009471FF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FF">
              <w:rPr>
                <w:rFonts w:ascii="Times New Roman" w:hAnsi="Times New Roman"/>
                <w:sz w:val="24"/>
                <w:szCs w:val="24"/>
              </w:rPr>
              <w:t>1º SECRETÁRIO</w:t>
            </w:r>
          </w:p>
        </w:tc>
      </w:tr>
    </w:tbl>
    <w:p w:rsidR="00CB5D74" w:rsidRPr="009471FF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sectPr w:rsidR="00CB5D74" w:rsidRPr="009471FF" w:rsidSect="00CB5D7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5D74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4FA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66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05F"/>
    <w:rsid w:val="006764F0"/>
    <w:rsid w:val="00676507"/>
    <w:rsid w:val="00676AEE"/>
    <w:rsid w:val="00676B5B"/>
    <w:rsid w:val="00677133"/>
    <w:rsid w:val="00677385"/>
    <w:rsid w:val="0067745B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685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1FF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19F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D74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5F7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9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D7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5D7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7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45B"/>
    <w:rPr>
      <w:rFonts w:ascii="Calibri" w:eastAsia="Calibri" w:hAnsi="Calibri" w:cs="Times New Roman"/>
    </w:rPr>
  </w:style>
  <w:style w:type="paragraph" w:customStyle="1" w:styleId="Normal0">
    <w:name w:val="[Normal]"/>
    <w:rsid w:val="0067745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1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2018-04-25T17:42:00Z</dcterms:created>
  <dcterms:modified xsi:type="dcterms:W3CDTF">2018-04-25T17:42:00Z</dcterms:modified>
</cp:coreProperties>
</file>