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1F3E49" w:rsidRDefault="00771020" w:rsidP="001F3E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1F3E49" w:rsidRDefault="00771020" w:rsidP="001F3E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1F3E49" w:rsidRDefault="009D41D0" w:rsidP="001F3E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1F3E49" w:rsidRDefault="00771020" w:rsidP="001F3E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F3E49">
        <w:rPr>
          <w:rFonts w:ascii="Times New Roman" w:hAnsi="Times New Roman"/>
          <w:b/>
          <w:sz w:val="24"/>
          <w:szCs w:val="24"/>
        </w:rPr>
        <w:t>SESSÃO ORDINÁRIA DO DIA 24 de abril de 2018</w:t>
      </w:r>
    </w:p>
    <w:p w:rsidR="00771020" w:rsidRPr="001F3E49" w:rsidRDefault="00771020" w:rsidP="001F3E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1F3E49" w:rsidRDefault="009D41D0" w:rsidP="001F3E4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Projeto de Lei Nº 7389/2018       </w:t>
      </w:r>
      <w:r w:rsidRPr="001F3E49">
        <w:rPr>
          <w:rFonts w:ascii="Times New Roman" w:hAnsi="Times New Roman"/>
          <w:sz w:val="24"/>
          <w:szCs w:val="24"/>
        </w:rPr>
        <w:t>ACRESCENTA O PARÁGRAFO ÚNICO-A AO ART. 26 DA LEI MUNICIPAL Nº 3.584, DE 1999, QUE INSTITUI O CÓDIGO AMBIENTAL DO MUNICÍPIO DE POUSO ALEGRE-MG.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André Prado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2ª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Projeto de Lei Nº 924/2018       </w:t>
      </w:r>
      <w:r w:rsidRPr="001F3E49">
        <w:rPr>
          <w:rFonts w:ascii="Times New Roman" w:hAnsi="Times New Roman"/>
          <w:sz w:val="24"/>
          <w:szCs w:val="24"/>
        </w:rPr>
        <w:t>DISPÕE SOBRE A APLICAÇÃO DA LEI 5.671/16 AOS MÉDICOS PERITOS DO IPREM; E NORMATIZA A OPÇÃO DE REMUNERAÇÃO AOS SERVIDORES MUNICIPAIS DETENTORES DE TÍTULO DECLARATÓRIO, NOS TERMOS DA LEI COMPLEMENTAR 02/2006, OCUPANTES DE CARGO NO IPREM.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PODER EXECUTIVO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2ª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Projeto de Lei Nº 923/2018       </w:t>
      </w:r>
      <w:r w:rsidRPr="001F3E49">
        <w:rPr>
          <w:rFonts w:ascii="Times New Roman" w:hAnsi="Times New Roman"/>
          <w:sz w:val="24"/>
          <w:szCs w:val="24"/>
        </w:rPr>
        <w:t>REVOGA O § 2º DO ART. 7º DA LEI MUNICIPAL Nº 1.042, DE 25 DE MAIO DE 1971.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PODER EXECUTIVO</w:t>
      </w:r>
    </w:p>
    <w:p w:rsidR="008A6630" w:rsidRPr="001F3E49" w:rsidRDefault="00E90B75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1ª</w:t>
      </w:r>
      <w:r w:rsidR="00DC22E3" w:rsidRPr="001F3E49">
        <w:rPr>
          <w:rFonts w:ascii="Times New Roman" w:hAnsi="Times New Roman"/>
          <w:sz w:val="24"/>
          <w:szCs w:val="24"/>
        </w:rPr>
        <w:t xml:space="preserve">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22/2018       </w:t>
      </w:r>
      <w:r w:rsidRPr="001F3E49">
        <w:rPr>
          <w:rFonts w:ascii="Times New Roman" w:hAnsi="Times New Roman"/>
          <w:sz w:val="24"/>
          <w:szCs w:val="24"/>
        </w:rPr>
        <w:t>Solicitar Votação única ao projeto de Lei nº 927/2018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Rodrigo Modesto</w:t>
      </w:r>
    </w:p>
    <w:p w:rsidR="008A6630" w:rsidRPr="001F3E49" w:rsidRDefault="006141BC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Única </w:t>
      </w:r>
      <w:r w:rsidR="00DC22E3" w:rsidRPr="001F3E49">
        <w:rPr>
          <w:rFonts w:ascii="Times New Roman" w:hAnsi="Times New Roman"/>
          <w:sz w:val="24"/>
          <w:szCs w:val="24"/>
        </w:rPr>
        <w:t xml:space="preserve">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Projeto de Lei Nº 927/2018       </w:t>
      </w:r>
      <w:r w:rsidRPr="001F3E49">
        <w:rPr>
          <w:rFonts w:ascii="Times New Roman" w:hAnsi="Times New Roman"/>
          <w:sz w:val="24"/>
          <w:szCs w:val="24"/>
        </w:rPr>
        <w:t>ALTERA A LEI MUNICIPAL Nº 5.604, DE 24 DE AGOSTO DE 2015, QUE DISPÕE SOBRE A REGULARIZAÇÃO DE CONSTRUÇÕES IRREGULARES OU NÃO LICENCIADAS PELA PREFEITURA MUNICIPAL DE POUSO ALEGRE.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PODER EXECUTIVO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1ª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23/2018       </w:t>
      </w:r>
      <w:r w:rsidRPr="001F3E49">
        <w:rPr>
          <w:rFonts w:ascii="Times New Roman" w:hAnsi="Times New Roman"/>
          <w:sz w:val="24"/>
          <w:szCs w:val="24"/>
        </w:rPr>
        <w:t>Requer  votação única  para o Projeto de Lei nº 929/2018 que autoriza a abertura de crédito especial na forma dos artigos 42 e 43 da Lei 4.320/64.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Rodrigo Modesto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Única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Projeto de Lei Nº 929/2018       </w:t>
      </w:r>
      <w:r w:rsidRPr="001F3E49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PODER EXECUTIVO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1ª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18/2018       </w:t>
      </w:r>
      <w:r w:rsidRPr="001F3E49">
        <w:rPr>
          <w:rFonts w:ascii="Times New Roman" w:hAnsi="Times New Roman"/>
          <w:sz w:val="24"/>
          <w:szCs w:val="24"/>
        </w:rPr>
        <w:t>Requer cópia de todo o processo, incluindo o contrato firmado, do pregão para compra de produtos alimentícios, em especial a compra de óleos vegetais para atender este município.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Campanha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Única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19/2018       </w:t>
      </w:r>
      <w:r w:rsidRPr="001F3E49">
        <w:rPr>
          <w:rFonts w:ascii="Times New Roman" w:hAnsi="Times New Roman"/>
          <w:sz w:val="24"/>
          <w:szCs w:val="24"/>
        </w:rPr>
        <w:t>Requer informações sobre o valor gasto na obra de asfalto inacabada, na Avenida do Contorno 02, no bairro Caiçara.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Campanha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Única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20/2018       </w:t>
      </w:r>
      <w:r w:rsidRPr="001F3E49">
        <w:rPr>
          <w:rFonts w:ascii="Times New Roman" w:hAnsi="Times New Roman"/>
          <w:sz w:val="24"/>
          <w:szCs w:val="24"/>
        </w:rPr>
        <w:t>Requer, tendo em vista que o município tem utilizado o asfalto frio e o asfalto usinado a quente, as seguintes informações: a) Informar, dentro da literatura técnica, os motivos que levaram à adoção destes procedimentos; b) Qual a espessura dos pavimentos utilizados informando os prazos de durabilidade dos mesmos; c) Na operação tapa-buracos, qual tipo de asfalto está sendo aplicado, e se também em todos os casos estão sendo utilizados equipamentos para perfeita fixação do material.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Campanha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Única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b/>
          <w:sz w:val="24"/>
          <w:szCs w:val="24"/>
        </w:rPr>
        <w:t xml:space="preserve">Requerimento Nº 21/2018       </w:t>
      </w:r>
      <w:r w:rsidRPr="001F3E49">
        <w:rPr>
          <w:rFonts w:ascii="Times New Roman" w:hAnsi="Times New Roman"/>
          <w:sz w:val="24"/>
          <w:szCs w:val="24"/>
        </w:rPr>
        <w:t>Requer as seguintes informações sobre a obra de execução de pavimentação parcial da estrada municipal Ver. Braz Pereira de Morais (estrada do Pantano): - Data de Início e Término da Obra; -  Esclarecimentos de onde vem os recursos para execução da obra; -  Documentos técnicos que embasaram a Licitação: a) Projetos,  Especificações e Cronograma.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Autor(a): Campanha</w:t>
      </w:r>
    </w:p>
    <w:p w:rsidR="008A6630" w:rsidRPr="001F3E49" w:rsidRDefault="00DC22E3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E49">
        <w:rPr>
          <w:rFonts w:ascii="Times New Roman" w:hAnsi="Times New Roman"/>
          <w:sz w:val="24"/>
          <w:szCs w:val="24"/>
        </w:rPr>
        <w:t>Única Votação</w:t>
      </w:r>
    </w:p>
    <w:p w:rsidR="008A6630" w:rsidRPr="001F3E49" w:rsidRDefault="008A6630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9FD" w:rsidRPr="001F3E49" w:rsidRDefault="003379FD" w:rsidP="001F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020" w:rsidRPr="001F3E49" w:rsidRDefault="00771020" w:rsidP="001F3E4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sectPr w:rsidR="00771020" w:rsidRPr="001F3E4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CA" w:rsidRDefault="005049CA" w:rsidP="00D30C58">
      <w:pPr>
        <w:spacing w:after="0" w:line="240" w:lineRule="auto"/>
      </w:pPr>
      <w:r>
        <w:separator/>
      </w:r>
    </w:p>
  </w:endnote>
  <w:endnote w:type="continuationSeparator" w:id="1">
    <w:p w:rsidR="005049CA" w:rsidRDefault="005049C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D041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CA" w:rsidRDefault="005049CA" w:rsidP="00D30C58">
      <w:pPr>
        <w:spacing w:after="0" w:line="240" w:lineRule="auto"/>
      </w:pPr>
      <w:r>
        <w:separator/>
      </w:r>
    </w:p>
  </w:footnote>
  <w:footnote w:type="continuationSeparator" w:id="1">
    <w:p w:rsidR="005049CA" w:rsidRDefault="005049C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E49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0DCA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41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49CA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1BC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630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2A32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64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2E3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B75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B21F3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4F7220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1B2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2018-04-23T20:01:00Z</dcterms:created>
  <dcterms:modified xsi:type="dcterms:W3CDTF">2018-04-23T20:05:00Z</dcterms:modified>
</cp:coreProperties>
</file>