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Inconfidentes, na Vila Militar, localizada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pavimentação asfáltica precária, gerando grandes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