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o reparo na Rua Carmelina Alves da Silva,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na via tem coberto o bueiro por onde escoam as águas da chuva, favorecendo ao alagamento da área, além de colaborar para o aparecimento de vários animais nos arredores, como cobras, o que tem causado grande preocupação e transtorno aos moradores. Além disso, os  buracos na via dificultam o acesso e o tráfego pela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