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referido bairro encontram-se com muitos buracos, causando danos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