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Jardim Aureliano.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referido bairro encontram-se com muitos buracos, causando danos aos veículos que circulam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