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Francisca Ramos Rodrigues,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ocupa toda a área e arredores, o que tem propiciado o aparecimento e a proliferação de insetos e de animais peçonhentos e tem gerado incômodo e preocupação aos moradores. Especialmente em razão do córrego que atravessa a área, quando chove, o mato encobre o bueiro, fazendo com que a água da chuva alague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