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postes, o alargamento da via, a limpeza e o asfaltamento na Rua João Gabriel Botelho, no trecho equivalente a 500 metros, próximo ao lago, que liga o Bairro Colina Verde ao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 que interliga os dois bairros (Colina Verde e Bairro Morumbi - próximo ao lago), necessita de iluminação, alargamento e asfaltamento, para que possa atender aos moradores dessas localidades e evitar tentativas de crime no perímetro sem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