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ou a recolocação de bloquetes no cruzamento da Rua República da Venezuela com a Rua República do Chile,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em péssimas condições. Os bloquetes estão soltos, dificultando o tráfego de veículos e de motocicletas. Além disso, os moradores estão com dificuldade em trafegar no cruzamento entre as referidas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