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422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ao setor responsável da Administração Pública a solicitação de instalação de braço de iluminação para o poste situado na bifurcação entre a Rua Doutor Tuany Toledo e a Rua Zilda Barros Franco, próximo ao nº 220, no bairro Nova Pouso Alegre.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das referidas ruas reclamam da falta de iluminação pública no local, o que vem causando insegurança para quem precisa sair ou chegar em casa no período noturno.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17 de abril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 Aboláfio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 de abril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