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e a manutenção de toda extensão da Avenida Prefeito Olavo Gomes de Oliveira.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possui um deterioramento de sua via por falta de manutenção adequada e pelo constante fluxo de veículos, causando um enorme transtorno para usuários da via e para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