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 a manutenção de toda extensão da Avenida Vereador Antônio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deterioramento de sua via por falta de manutenção adequada e pelo constante fluxo de veículos, causando um enorme transtorno para usuários da via 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