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da antiga escolinha do Canta Galo, seguindo até a divisa com Congonhal.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muito esburacada, em péssimo estado de conservação, necessitando, com urgência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