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lixeiras em toda a extensão da Rua Mônica Nunes Maia,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 e evitar que animais rasguem as sacolas, espalhando sujeira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