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85" w:rsidRPr="002557B4" w:rsidRDefault="00833C75" w:rsidP="00833C75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557B4">
        <w:rPr>
          <w:rFonts w:ascii="Arial" w:hAnsi="Arial" w:cs="Arial"/>
          <w:b/>
          <w:color w:val="000000"/>
          <w:sz w:val="20"/>
          <w:szCs w:val="20"/>
          <w:u w:val="single"/>
        </w:rPr>
        <w:t>PROJETO DE LEI Nº 922, DE 12 DE MARÇO DE 2018</w:t>
      </w:r>
    </w:p>
    <w:p w:rsidR="003D2E85" w:rsidRPr="00833C75" w:rsidRDefault="003D2E85" w:rsidP="003D2E85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3D2E85" w:rsidRPr="00833C75" w:rsidRDefault="00833C75" w:rsidP="003D2E85">
      <w:pPr>
        <w:ind w:left="3118" w:firstLine="3"/>
        <w:jc w:val="both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  <w:r w:rsidRPr="00833C75">
        <w:rPr>
          <w:rFonts w:ascii="Arial" w:hAnsi="Arial" w:cs="Arial"/>
          <w:noProof/>
          <w:sz w:val="20"/>
          <w:szCs w:val="20"/>
          <w:lang w:eastAsia="pt-BR"/>
        </w:rPr>
        <w:t>Autoriza a abertura de crédito suplementar especial na forma dos artigos 42 e 43 da lei 4.320/64, no valor de r$ 6.462.000,00.</w:t>
      </w:r>
    </w:p>
    <w:p w:rsidR="003D2E85" w:rsidRPr="00833C75" w:rsidRDefault="003D2E85" w:rsidP="003D2E85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Autor: Poder Executivo</w:t>
      </w:r>
    </w:p>
    <w:p w:rsidR="003D2E85" w:rsidRPr="00833C75" w:rsidRDefault="003D2E85" w:rsidP="00833C75">
      <w:pPr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 xml:space="preserve">A Câmara Municipal de Pouso Alegre Estado de Minas Gerais, aprova e o Chefe do Poder Executivo sanciona e promulga a seguinte Lei: </w:t>
      </w:r>
    </w:p>
    <w:p w:rsidR="003D2E85" w:rsidRPr="00833C75" w:rsidRDefault="003D2E85" w:rsidP="00833C75">
      <w:pPr>
        <w:ind w:right="-2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Art. 1º - Fica o Poder Executivo autorizado a abrir crédito orçamentário especial, no valor de R$6.462.000,00 (seis milhões, quatrocentos e sessenta e dois mil reais), para suplementação das dotações orçamentárias conforme demonstrativo;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87"/>
        <w:gridCol w:w="892"/>
        <w:gridCol w:w="1234"/>
        <w:gridCol w:w="1150"/>
        <w:gridCol w:w="1113"/>
        <w:gridCol w:w="1130"/>
        <w:gridCol w:w="1017"/>
        <w:gridCol w:w="1267"/>
      </w:tblGrid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SUBFUNÇÃO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PROJETO/</w:t>
            </w:r>
          </w:p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ELEMENTO</w:t>
            </w:r>
          </w:p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DESPESA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FONTE</w:t>
            </w:r>
          </w:p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RECURSO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1.531.000,00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931.000,00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 xml:space="preserve">0001 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2061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3.650.000,00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6.462.000,00</w:t>
            </w:r>
          </w:p>
        </w:tc>
      </w:tr>
    </w:tbl>
    <w:p w:rsidR="003D2E85" w:rsidRPr="00833C75" w:rsidRDefault="003D2E85" w:rsidP="00833C7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833C75">
      <w:pPr>
        <w:ind w:right="-2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 xml:space="preserve">Art. 2º. Para ocorrer os créditos indicados no artigo anterior será utilizado como recurso a anulação das seguintes dotações do orçamento vigente: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87"/>
        <w:gridCol w:w="892"/>
        <w:gridCol w:w="1234"/>
        <w:gridCol w:w="1150"/>
        <w:gridCol w:w="1113"/>
        <w:gridCol w:w="1130"/>
        <w:gridCol w:w="1017"/>
        <w:gridCol w:w="1267"/>
      </w:tblGrid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SUBFUNÇÃO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PROJETO/</w:t>
            </w:r>
          </w:p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ELEMENTO</w:t>
            </w:r>
          </w:p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DESPESA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FONTE</w:t>
            </w:r>
          </w:p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RECURSO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3C75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339999.00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1.531.000,00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339999.00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931.000,00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 xml:space="preserve">0001 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339999.00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2061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339999.00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3.650.000,00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2065</w:t>
            </w: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339999.00</w:t>
            </w: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3D2E85" w:rsidRPr="00833C75" w:rsidTr="00833C75">
        <w:tc>
          <w:tcPr>
            <w:tcW w:w="8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3D2E85" w:rsidRPr="00833C75" w:rsidRDefault="003D2E85" w:rsidP="00833C7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3D2E85" w:rsidRPr="00833C75" w:rsidRDefault="003D2E85" w:rsidP="00833C75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3C75">
              <w:rPr>
                <w:rFonts w:ascii="Arial" w:hAnsi="Arial" w:cs="Arial"/>
                <w:sz w:val="18"/>
                <w:szCs w:val="18"/>
              </w:rPr>
              <w:t>6.462.000,00</w:t>
            </w:r>
          </w:p>
        </w:tc>
      </w:tr>
    </w:tbl>
    <w:p w:rsidR="003D2E85" w:rsidRPr="00833C75" w:rsidRDefault="003D2E85" w:rsidP="00833C7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833C75">
      <w:pPr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Art. 3º.    Esta Lei entra em vigor na data de sua publicação.</w:t>
      </w:r>
    </w:p>
    <w:p w:rsidR="003D2E85" w:rsidRPr="00833C75" w:rsidRDefault="003D2E85" w:rsidP="00833C75">
      <w:pPr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Art. 4º.    Revogam-se as disposições em contrário.</w:t>
      </w:r>
    </w:p>
    <w:p w:rsidR="003D2E85" w:rsidRPr="00833C75" w:rsidRDefault="003D2E85" w:rsidP="00833C75">
      <w:pPr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Pouso Alegre, 12 de março de 2018</w:t>
      </w: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Rafael Tadeu Simões</w:t>
      </w:r>
    </w:p>
    <w:p w:rsidR="003D2E85" w:rsidRDefault="003D2E8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PREFEITO MUNICIPAL</w:t>
      </w:r>
    </w:p>
    <w:p w:rsidR="00833C75" w:rsidRDefault="00833C7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33C75" w:rsidRDefault="00833C7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D2E85" w:rsidRPr="00833C75" w:rsidRDefault="00833C75" w:rsidP="00833C7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D2E85" w:rsidRPr="00833C75">
        <w:rPr>
          <w:rFonts w:ascii="Arial" w:hAnsi="Arial" w:cs="Arial"/>
          <w:sz w:val="20"/>
          <w:szCs w:val="20"/>
        </w:rPr>
        <w:t xml:space="preserve">José Dimas da Silva Fonseca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3D2E85" w:rsidRPr="00833C75">
        <w:rPr>
          <w:rFonts w:ascii="Arial" w:hAnsi="Arial" w:cs="Arial"/>
          <w:sz w:val="20"/>
          <w:szCs w:val="20"/>
        </w:rPr>
        <w:t>Júlio César da Silva Tavares</w:t>
      </w:r>
    </w:p>
    <w:p w:rsidR="003D2E85" w:rsidRPr="00833C75" w:rsidRDefault="00833C7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D2E85" w:rsidRPr="00833C75">
        <w:rPr>
          <w:rFonts w:ascii="Arial" w:hAnsi="Arial" w:cs="Arial"/>
          <w:sz w:val="20"/>
          <w:szCs w:val="20"/>
        </w:rPr>
        <w:t xml:space="preserve">CHEFE DE GABINETE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3D2E85" w:rsidRPr="00833C75">
        <w:rPr>
          <w:rFonts w:ascii="Arial" w:hAnsi="Arial" w:cs="Arial"/>
          <w:sz w:val="20"/>
          <w:szCs w:val="20"/>
        </w:rPr>
        <w:t>SECRETÁRIO DE ADMINISTRAÇÃO E FINANÇAS</w:t>
      </w:r>
    </w:p>
    <w:p w:rsidR="003D2E85" w:rsidRPr="00833C75" w:rsidRDefault="003D2E8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01B17">
        <w:rPr>
          <w:rFonts w:ascii="Arial" w:hAnsi="Arial" w:cs="Arial"/>
          <w:sz w:val="18"/>
          <w:szCs w:val="18"/>
        </w:rPr>
        <w:br w:type="page"/>
      </w:r>
      <w:r w:rsidRPr="00833C75">
        <w:rPr>
          <w:rFonts w:ascii="Arial" w:hAnsi="Arial" w:cs="Arial"/>
          <w:sz w:val="20"/>
          <w:szCs w:val="20"/>
        </w:rPr>
        <w:lastRenderedPageBreak/>
        <w:t>JUSTIFICATIVA</w:t>
      </w: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833C75" w:rsidRPr="00833C75" w:rsidRDefault="00833C7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Senhor Presidente,</w:t>
      </w:r>
    </w:p>
    <w:p w:rsidR="00833C75" w:rsidRPr="00833C75" w:rsidRDefault="00833C7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Senhores Vereadores e Senhora Vereadora,</w:t>
      </w: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Ref.: Projeto de Lei nº 922/18</w:t>
      </w: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A presente proposição tem como objetivo adequar as dotações orçamentárias que sofreram emendas e foram vetadas. Deste modo, estas dotações ficaram sem classificação e se faz necessário o retorno do saldo através da suplementação das fichas.</w:t>
      </w: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Face ao exposto, venho solicitar aos Ilustres Vereadores o voto favorável ao Projeto de Lei em tela.</w:t>
      </w:r>
    </w:p>
    <w:p w:rsidR="003D2E85" w:rsidRPr="00833C7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2557B4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 -</w:t>
      </w:r>
      <w:r w:rsidR="003D2E85" w:rsidRPr="00833C75">
        <w:rPr>
          <w:rFonts w:ascii="Arial" w:hAnsi="Arial" w:cs="Arial"/>
          <w:sz w:val="20"/>
          <w:szCs w:val="20"/>
        </w:rPr>
        <w:t xml:space="preserve"> MG, 12 de março de 2018.</w:t>
      </w:r>
    </w:p>
    <w:p w:rsidR="003D2E85" w:rsidRDefault="003D2E8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833C75" w:rsidRDefault="00833C7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833C75" w:rsidRPr="00833C75" w:rsidRDefault="00833C75" w:rsidP="003D2E8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3D2E85" w:rsidRPr="00833C75" w:rsidRDefault="003D2E8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RAFAEL TADEU SIMÕES</w:t>
      </w:r>
    </w:p>
    <w:p w:rsidR="003D2E85" w:rsidRPr="00833C75" w:rsidRDefault="003D2E8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3C75">
        <w:rPr>
          <w:rFonts w:ascii="Arial" w:hAnsi="Arial" w:cs="Arial"/>
          <w:sz w:val="20"/>
          <w:szCs w:val="20"/>
        </w:rPr>
        <w:t>Prefeito Municipal</w:t>
      </w:r>
    </w:p>
    <w:p w:rsidR="003D2E85" w:rsidRPr="00833C75" w:rsidRDefault="003D2E85" w:rsidP="00833C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A3B1D" w:rsidRPr="00833C75" w:rsidRDefault="008A3B1D" w:rsidP="003D2E85">
      <w:pPr>
        <w:ind w:left="3118" w:firstLine="311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8A3B1D" w:rsidRPr="00833C75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D4" w:rsidRDefault="008255D4" w:rsidP="005A1A0D">
      <w:pPr>
        <w:spacing w:after="0" w:line="240" w:lineRule="auto"/>
      </w:pPr>
      <w:r>
        <w:separator/>
      </w:r>
    </w:p>
  </w:endnote>
  <w:endnote w:type="continuationSeparator" w:id="0">
    <w:p w:rsidR="008255D4" w:rsidRDefault="008255D4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D4" w:rsidRDefault="008255D4" w:rsidP="005A1A0D">
      <w:pPr>
        <w:spacing w:after="0" w:line="240" w:lineRule="auto"/>
      </w:pPr>
      <w:r>
        <w:separator/>
      </w:r>
    </w:p>
  </w:footnote>
  <w:footnote w:type="continuationSeparator" w:id="0">
    <w:p w:rsidR="008255D4" w:rsidRDefault="008255D4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707C3B" w:rsidTr="00707C3B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707C3B" w:rsidRDefault="008C439C" w:rsidP="00707C3B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707C3B" w:rsidRDefault="00AF021C" w:rsidP="00707C3B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707C3B" w:rsidRDefault="00F2723D" w:rsidP="00707C3B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707C3B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707C3B" w:rsidRDefault="00606CAE" w:rsidP="00707C3B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707C3B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707C3B">
            <w:rPr>
              <w:rFonts w:ascii="Arial" w:hAnsi="Arial" w:cs="Arial"/>
              <w:i/>
              <w:color w:val="948A54"/>
              <w:sz w:val="20"/>
            </w:rPr>
            <w:tab/>
          </w:r>
          <w:r w:rsidRPr="00707C3B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707C3B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707C3B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D2E85"/>
    <w:rsid w:val="000110D5"/>
    <w:rsid w:val="00027277"/>
    <w:rsid w:val="000E175C"/>
    <w:rsid w:val="00142DDF"/>
    <w:rsid w:val="002164E3"/>
    <w:rsid w:val="002557B4"/>
    <w:rsid w:val="002F6540"/>
    <w:rsid w:val="00360700"/>
    <w:rsid w:val="0037504E"/>
    <w:rsid w:val="003A2A4A"/>
    <w:rsid w:val="003D2E85"/>
    <w:rsid w:val="004272DB"/>
    <w:rsid w:val="0043618E"/>
    <w:rsid w:val="0047198C"/>
    <w:rsid w:val="00474A5E"/>
    <w:rsid w:val="00585495"/>
    <w:rsid w:val="005A1A0D"/>
    <w:rsid w:val="005D0F62"/>
    <w:rsid w:val="00606CAE"/>
    <w:rsid w:val="006570DC"/>
    <w:rsid w:val="006C7912"/>
    <w:rsid w:val="006F25D5"/>
    <w:rsid w:val="00707C3B"/>
    <w:rsid w:val="00721E81"/>
    <w:rsid w:val="008255D4"/>
    <w:rsid w:val="00833C75"/>
    <w:rsid w:val="00882489"/>
    <w:rsid w:val="00887350"/>
    <w:rsid w:val="0089455E"/>
    <w:rsid w:val="008A3B1D"/>
    <w:rsid w:val="008C439C"/>
    <w:rsid w:val="008D11F5"/>
    <w:rsid w:val="008E2780"/>
    <w:rsid w:val="00A22B7B"/>
    <w:rsid w:val="00A67CE9"/>
    <w:rsid w:val="00AB2AA3"/>
    <w:rsid w:val="00AF021C"/>
    <w:rsid w:val="00B17BE8"/>
    <w:rsid w:val="00B2169B"/>
    <w:rsid w:val="00B8194B"/>
    <w:rsid w:val="00C807A1"/>
    <w:rsid w:val="00C95EBC"/>
    <w:rsid w:val="00CF1EEB"/>
    <w:rsid w:val="00EA6AE2"/>
    <w:rsid w:val="00EE16A0"/>
    <w:rsid w:val="00F2723D"/>
    <w:rsid w:val="00F52996"/>
    <w:rsid w:val="00F83432"/>
    <w:rsid w:val="00FA19F7"/>
    <w:rsid w:val="00FB174E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01742-4C43-4DDA-91BC-77FBD74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2018-04-05T17:43:00Z</dcterms:created>
  <dcterms:modified xsi:type="dcterms:W3CDTF">2018-04-05T17:43:00Z</dcterms:modified>
</cp:coreProperties>
</file>