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redutor de velocidade na Rua Francisco Domingues da Silva, próximo ao número 66,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dá acesso à creche "Meyre Aparecido de Pinho" e possui um enorme trânsito de veículos em alta velocidade, trazendo, assim, riscos às crianças e à população que a utiliza diariamente para chegarem à creche.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