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redutores de velocidade na Rua Lamartine Silva Paiva, em frente aos números 598, 497 e 152,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apresenta tráfego de veículos em alta velocidade, causando acidentes e risco à vida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