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roçagem e a limpeza em toda a extensão do bairro Colina Verde,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referido bairro encontra-se com o mato muito alto, causando o aparecimento de insetos e de animais peçonhentos, causando grandes transtornos a toda 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