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entrada principal até a Igreja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bairro, a referida entrada se encontra tomada por buracos, situação esta, que traz graves riscos a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