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duas  lixeiras na Rua Olegário Maciel, próximo ao Asilo Betânia da Providência,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encontra-se sem nenhuma lixeira, fazendo com que os moradores depositem o lixo no chão, causando grandes transtornos, com o aparecimento de insetos, bichos e mau cheiro.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