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761663" w:rsidRDefault="00A8539E" w:rsidP="00231962">
      <w:pPr>
        <w:ind w:left="3969" w:hanging="1134"/>
        <w:jc w:val="both"/>
        <w:rPr>
          <w:b/>
          <w:color w:val="000000"/>
          <w:sz w:val="22"/>
          <w:szCs w:val="22"/>
        </w:rPr>
      </w:pPr>
      <w:r w:rsidRPr="00761663">
        <w:rPr>
          <w:b/>
          <w:color w:val="000000"/>
          <w:sz w:val="22"/>
          <w:szCs w:val="22"/>
        </w:rPr>
        <w:t xml:space="preserve">INDICAÇÃO Nº 328 / </w:t>
      </w:r>
      <w:bookmarkStart w:id="0" w:name="_GoBack"/>
      <w:bookmarkEnd w:id="0"/>
      <w:r w:rsidRPr="00761663">
        <w:rPr>
          <w:b/>
          <w:color w:val="000000"/>
          <w:sz w:val="22"/>
          <w:szCs w:val="22"/>
        </w:rPr>
        <w:t>2018</w:t>
      </w:r>
    </w:p>
    <w:p w:rsidR="00A8539E" w:rsidRPr="00761663" w:rsidRDefault="00A8539E" w:rsidP="00A8539E">
      <w:pPr>
        <w:spacing w:line="283" w:lineRule="auto"/>
        <w:ind w:left="3969"/>
        <w:rPr>
          <w:b/>
          <w:color w:val="000000"/>
          <w:sz w:val="22"/>
          <w:szCs w:val="22"/>
        </w:rPr>
      </w:pPr>
    </w:p>
    <w:p w:rsidR="00A8539E" w:rsidRPr="00761663" w:rsidRDefault="00A8539E" w:rsidP="00231962">
      <w:pPr>
        <w:ind w:left="2835"/>
        <w:rPr>
          <w:color w:val="000000"/>
          <w:sz w:val="22"/>
          <w:szCs w:val="22"/>
        </w:rPr>
      </w:pPr>
      <w:r w:rsidRPr="00761663">
        <w:rPr>
          <w:color w:val="000000"/>
          <w:sz w:val="22"/>
          <w:szCs w:val="22"/>
        </w:rPr>
        <w:t>Senhor Presidente,</w:t>
      </w:r>
    </w:p>
    <w:p w:rsidR="00A8539E" w:rsidRPr="00761663" w:rsidRDefault="00A8539E" w:rsidP="00A8539E">
      <w:pPr>
        <w:spacing w:line="283" w:lineRule="auto"/>
        <w:ind w:left="3969"/>
        <w:rPr>
          <w:color w:val="000000"/>
          <w:sz w:val="22"/>
          <w:szCs w:val="22"/>
        </w:rPr>
      </w:pPr>
    </w:p>
    <w:p w:rsidR="00A8539E" w:rsidRPr="00761663" w:rsidRDefault="00A8539E" w:rsidP="00231962">
      <w:pPr>
        <w:ind w:right="-1" w:firstLine="2835"/>
        <w:jc w:val="both"/>
        <w:rPr>
          <w:sz w:val="22"/>
          <w:szCs w:val="22"/>
        </w:rPr>
      </w:pPr>
      <w:r w:rsidRPr="00761663">
        <w:rPr>
          <w:sz w:val="22"/>
          <w:szCs w:val="22"/>
        </w:rPr>
        <w:t>O Vereador signatário desta requer, consoante preceitos regimentais, seja encaminhada ao Senhor Prefeito Municipal, a seguinte indicação:</w:t>
      </w:r>
    </w:p>
    <w:p w:rsidR="00A8539E" w:rsidRPr="00761663" w:rsidRDefault="00A8539E" w:rsidP="00A8539E">
      <w:pPr>
        <w:spacing w:line="283" w:lineRule="auto"/>
        <w:ind w:left="1134" w:right="567" w:firstLine="2835"/>
        <w:rPr>
          <w:color w:val="000000"/>
          <w:sz w:val="22"/>
          <w:szCs w:val="22"/>
        </w:rPr>
      </w:pPr>
    </w:p>
    <w:p w:rsidR="00A8539E" w:rsidRPr="00761663"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761663">
        <w:rPr>
          <w:rFonts w:ascii="Times New Roman" w:hAnsi="Times New Roman" w:cs="Times New Roman"/>
          <w:sz w:val="22"/>
          <w:szCs w:val="22"/>
        </w:rPr>
        <w:t>Solicitar junto ao setor responsável da Administração Pública que envide esforços junto ao Excelentíssimo Sr. Brigadeiro do Ar Antônio Ramirez Lorenzo, através do Centro de Comunicação Social da Aeronáutica (CECOMSAER), da Força Aérea Brasileira, para solicitar uma demonstração de seu Esquadrão de Demonstração Aérea – EDA, conhecido como “Esquadrilha da Fumaça”, por ocasião das comemorações do 170º aniversário de Pouso Alegre, no próximo mês de outubro.</w:t>
      </w:r>
    </w:p>
    <w:p w:rsidR="00A8539E" w:rsidRPr="00761663" w:rsidRDefault="00A8539E" w:rsidP="00A8539E">
      <w:pPr>
        <w:spacing w:line="283" w:lineRule="auto"/>
        <w:ind w:left="1134" w:right="567" w:firstLine="2835"/>
        <w:rPr>
          <w:color w:val="000000"/>
          <w:sz w:val="22"/>
          <w:szCs w:val="22"/>
        </w:rPr>
      </w:pPr>
    </w:p>
    <w:p w:rsidR="00A8539E" w:rsidRPr="00761663" w:rsidRDefault="00A8539E" w:rsidP="00231962">
      <w:pPr>
        <w:ind w:right="567" w:firstLine="2835"/>
        <w:jc w:val="both"/>
        <w:rPr>
          <w:b/>
          <w:sz w:val="22"/>
          <w:szCs w:val="22"/>
        </w:rPr>
      </w:pPr>
      <w:r w:rsidRPr="00761663">
        <w:rPr>
          <w:b/>
          <w:sz w:val="22"/>
          <w:szCs w:val="22"/>
        </w:rPr>
        <w:t>JUSTIFICATIVA</w:t>
      </w:r>
    </w:p>
    <w:p w:rsidR="00A8539E" w:rsidRPr="00761663" w:rsidRDefault="00A8539E" w:rsidP="00A8539E">
      <w:pPr>
        <w:spacing w:line="283" w:lineRule="auto"/>
        <w:ind w:left="1134" w:right="567" w:firstLine="2835"/>
        <w:rPr>
          <w:color w:val="000000"/>
          <w:sz w:val="22"/>
          <w:szCs w:val="22"/>
        </w:rPr>
      </w:pPr>
    </w:p>
    <w:p w:rsidR="00761663" w:rsidRPr="00761663" w:rsidRDefault="00BC1DB3" w:rsidP="001F68F5">
      <w:pPr>
        <w:pStyle w:val="Normal0"/>
        <w:ind w:right="-1" w:firstLine="2835"/>
        <w:jc w:val="both"/>
        <w:rPr>
          <w:rFonts w:ascii="Times New Roman" w:eastAsia="Times New Roman" w:hAnsi="Times New Roman" w:cs="Times New Roman"/>
          <w:sz w:val="22"/>
          <w:szCs w:val="22"/>
        </w:rPr>
      </w:pPr>
      <w:r w:rsidRPr="00761663">
        <w:rPr>
          <w:rFonts w:ascii="Times New Roman" w:eastAsia="Times New Roman" w:hAnsi="Times New Roman" w:cs="Times New Roman"/>
          <w:sz w:val="22"/>
          <w:szCs w:val="22"/>
        </w:rPr>
        <w:t>A Esquadrilha da Fumaça, da Força Aérea Brasileira, é reconhecida em âmbito nacional e internacional como uma habilidosa equipe de demonstrações aéreas e tem lugar de destaque em todos os locais por onde passa. Foi recordista mundial em 2006, com a apresentação de 12 (doze) aeronaves em formação de voo de dorso (de cabeça para baixo) e realiza famosas e concorridas apresentações públicas e gratuitas, mediante a solicitação dirigida ao Centro de Comunicação Social da Aeronáutica, sediado em Brasília, que precisam ser solicitadas com antecedência mínima de quatro meses, cujos demais detalhes para formalização podem ser verificados no endereço eletrônico: www2.fab.mil.br/eda.</w:t>
      </w:r>
    </w:p>
    <w:p w:rsidR="00761663" w:rsidRPr="00761663" w:rsidRDefault="00BC1DB3" w:rsidP="001F68F5">
      <w:pPr>
        <w:pStyle w:val="Normal0"/>
        <w:ind w:right="-1" w:firstLine="2835"/>
        <w:jc w:val="both"/>
        <w:rPr>
          <w:rFonts w:ascii="Times New Roman" w:eastAsia="Times New Roman" w:hAnsi="Times New Roman" w:cs="Times New Roman"/>
          <w:sz w:val="22"/>
          <w:szCs w:val="22"/>
        </w:rPr>
      </w:pPr>
      <w:r w:rsidRPr="00761663">
        <w:rPr>
          <w:rFonts w:ascii="Times New Roman" w:eastAsia="Times New Roman" w:hAnsi="Times New Roman" w:cs="Times New Roman"/>
          <w:sz w:val="22"/>
          <w:szCs w:val="22"/>
        </w:rPr>
        <w:t>Seguindo sempre os últimos avanços em sistemas aviônicos, desde 2015 a Esquadrilha da Fumaça se apresenta em aeronaves A-29 (Super Tucano), o caça responsável pela garantia da segurança nas fronteiras do país, e carrega as cores da Bandeira do Brasil na pintura do avião, com o próprio símbolo nacional destacado na cauda, ressaltando o alto grau tecnológico da indústria brasileira (EMBRAER) e o excelente profissionalismo dos pilotos da Força Aérea, além de evocar o sentimento patriótico do público.</w:t>
      </w:r>
    </w:p>
    <w:p w:rsidR="00761663" w:rsidRPr="00761663" w:rsidRDefault="00BC1DB3" w:rsidP="001F68F5">
      <w:pPr>
        <w:pStyle w:val="Normal0"/>
        <w:ind w:right="-1" w:firstLine="2835"/>
        <w:jc w:val="both"/>
        <w:rPr>
          <w:rFonts w:ascii="Times New Roman" w:eastAsia="Times New Roman" w:hAnsi="Times New Roman" w:cs="Times New Roman"/>
          <w:sz w:val="22"/>
          <w:szCs w:val="22"/>
        </w:rPr>
      </w:pPr>
      <w:r w:rsidRPr="00761663">
        <w:rPr>
          <w:rFonts w:ascii="Times New Roman" w:eastAsia="Times New Roman" w:hAnsi="Times New Roman" w:cs="Times New Roman"/>
          <w:sz w:val="22"/>
          <w:szCs w:val="22"/>
        </w:rPr>
        <w:t xml:space="preserve">Desta forma, este Vereador crê que a população de nossa cidade merece ser presenteada com uma apresentação do porte e nível do referido Esquadrão de Demonstração Aérea, com sua valorosa história e elevados valores que ora valem ser ressaltados,  como o patriotismo, a disciplina, a lealdade, o espírito de corpo, a conduta moral e irrepreensível em todas as circunstâncias, o comprometimento com a missão, a segurança operacional e a cortesia e atenção no trato com o público, além da preservação da história e cultura organizacional. </w:t>
      </w:r>
    </w:p>
    <w:p w:rsidR="00A8539E" w:rsidRPr="00761663" w:rsidRDefault="00BC1DB3" w:rsidP="001F68F5">
      <w:pPr>
        <w:pStyle w:val="Normal0"/>
        <w:ind w:right="-1" w:firstLine="2835"/>
        <w:jc w:val="both"/>
        <w:rPr>
          <w:rFonts w:ascii="Times New Roman" w:eastAsia="Times New Roman" w:hAnsi="Times New Roman" w:cs="Times New Roman"/>
          <w:sz w:val="22"/>
          <w:szCs w:val="22"/>
        </w:rPr>
      </w:pPr>
      <w:r w:rsidRPr="00761663">
        <w:rPr>
          <w:rFonts w:ascii="Times New Roman" w:eastAsia="Times New Roman" w:hAnsi="Times New Roman" w:cs="Times New Roman"/>
          <w:sz w:val="22"/>
          <w:szCs w:val="22"/>
        </w:rPr>
        <w:t>Essas são, portanto, as razões que motivaram a presente indicação ao Chefe do Executivo Municipal.</w:t>
      </w:r>
    </w:p>
    <w:p w:rsidR="00A8539E" w:rsidRPr="00761663" w:rsidRDefault="00A8539E" w:rsidP="00105F44">
      <w:pPr>
        <w:pStyle w:val="Normal0"/>
        <w:tabs>
          <w:tab w:val="left" w:pos="8504"/>
        </w:tabs>
        <w:ind w:left="1134" w:right="-1" w:firstLine="2835"/>
        <w:jc w:val="both"/>
        <w:rPr>
          <w:rFonts w:ascii="Times New Roman" w:eastAsia="Times New Roman" w:hAnsi="Times New Roman" w:cs="Times New Roman"/>
          <w:sz w:val="22"/>
          <w:szCs w:val="22"/>
        </w:rPr>
      </w:pPr>
    </w:p>
    <w:p w:rsidR="00A8539E" w:rsidRPr="00761663" w:rsidRDefault="00A8539E" w:rsidP="00A8539E">
      <w:pPr>
        <w:pStyle w:val="Normal0"/>
        <w:ind w:left="1134" w:right="567" w:firstLine="2835"/>
        <w:jc w:val="both"/>
        <w:rPr>
          <w:rFonts w:ascii="Times New Roman" w:eastAsia="Times New Roman" w:hAnsi="Times New Roman" w:cs="Times New Roman"/>
          <w:sz w:val="22"/>
          <w:szCs w:val="22"/>
        </w:rPr>
      </w:pPr>
    </w:p>
    <w:p w:rsidR="00A8539E" w:rsidRPr="00761663" w:rsidRDefault="00A8539E" w:rsidP="00231962">
      <w:pPr>
        <w:ind w:left="2835"/>
        <w:rPr>
          <w:color w:val="000000"/>
          <w:sz w:val="22"/>
          <w:szCs w:val="22"/>
        </w:rPr>
      </w:pPr>
      <w:r w:rsidRPr="00761663">
        <w:rPr>
          <w:color w:val="000000"/>
          <w:sz w:val="22"/>
          <w:szCs w:val="22"/>
        </w:rPr>
        <w:t>Sala das Sessões, 27 de março de 2018.</w:t>
      </w:r>
    </w:p>
    <w:p w:rsidR="00A8539E" w:rsidRPr="00761663" w:rsidRDefault="00A8539E" w:rsidP="00A8539E">
      <w:pPr>
        <w:spacing w:line="283" w:lineRule="auto"/>
        <w:ind w:left="3969"/>
        <w:rPr>
          <w:color w:val="000000"/>
          <w:sz w:val="22"/>
          <w:szCs w:val="22"/>
        </w:rPr>
      </w:pPr>
    </w:p>
    <w:p w:rsidR="00A8539E" w:rsidRPr="00761663" w:rsidRDefault="00A8539E" w:rsidP="00A8539E">
      <w:pPr>
        <w:spacing w:line="283" w:lineRule="auto"/>
        <w:ind w:left="3969"/>
        <w:rPr>
          <w:color w:val="000000"/>
          <w:sz w:val="22"/>
          <w:szCs w:val="22"/>
        </w:rPr>
      </w:pPr>
    </w:p>
    <w:tbl>
      <w:tblPr>
        <w:tblW w:w="0" w:type="auto"/>
        <w:tblLayout w:type="fixed"/>
        <w:tblCellMar>
          <w:left w:w="70" w:type="dxa"/>
          <w:right w:w="70" w:type="dxa"/>
        </w:tblCellMar>
        <w:tblLook w:val="0000"/>
      </w:tblPr>
      <w:tblGrid>
        <w:gridCol w:w="8508"/>
      </w:tblGrid>
      <w:tr w:rsidR="00A8539E" w:rsidRPr="00761663" w:rsidTr="00231962">
        <w:trPr>
          <w:trHeight w:val="267"/>
        </w:trPr>
        <w:tc>
          <w:tcPr>
            <w:tcW w:w="8508" w:type="dxa"/>
            <w:shd w:val="clear" w:color="auto" w:fill="auto"/>
          </w:tcPr>
          <w:p w:rsidR="00A8539E" w:rsidRPr="00761663" w:rsidRDefault="00D30122" w:rsidP="00DF7F51">
            <w:pPr>
              <w:jc w:val="center"/>
              <w:rPr>
                <w:color w:val="000000"/>
                <w:sz w:val="22"/>
                <w:szCs w:val="22"/>
              </w:rPr>
            </w:pPr>
            <w:r w:rsidRPr="00761663">
              <w:rPr>
                <w:color w:val="000000"/>
                <w:sz w:val="22"/>
                <w:szCs w:val="22"/>
              </w:rPr>
              <w:t>Dito Barbosa</w:t>
            </w:r>
          </w:p>
        </w:tc>
      </w:tr>
      <w:tr w:rsidR="00A8539E" w:rsidRPr="00761663" w:rsidTr="00231962">
        <w:trPr>
          <w:trHeight w:val="280"/>
        </w:trPr>
        <w:tc>
          <w:tcPr>
            <w:tcW w:w="8508" w:type="dxa"/>
            <w:shd w:val="clear" w:color="auto" w:fill="auto"/>
          </w:tcPr>
          <w:p w:rsidR="00A8539E" w:rsidRPr="00761663" w:rsidRDefault="00761663" w:rsidP="00DF7F51">
            <w:pPr>
              <w:jc w:val="center"/>
              <w:rPr>
                <w:color w:val="000000"/>
                <w:sz w:val="22"/>
                <w:szCs w:val="22"/>
              </w:rPr>
            </w:pPr>
            <w:r w:rsidRPr="00761663">
              <w:rPr>
                <w:b/>
                <w:noProof/>
                <w:color w:val="000000"/>
                <w:sz w:val="22"/>
                <w:szCs w:val="22"/>
              </w:rPr>
              <w:pict>
                <v:shapetype id="_x0000_t202" coordsize="21600,21600" o:spt="202" path="m,l,21600r21600,l21600,xe">
                  <v:stroke joinstyle="miter"/>
                  <v:path gradientshapeok="t" o:connecttype="rect"/>
                </v:shapetype>
                <v:shape id="_x0000_s2050" type="#_x0000_t202" style="position:absolute;left:0;text-align:left;margin-left:265.3pt;margin-top:3.1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color w:val="000000"/>
                            <w:sz w:val="20"/>
                            <w:szCs w:val="20"/>
                          </w:rPr>
                          <w:t>27 de março de 2018</w:t>
                        </w:r>
                      </w:p>
                    </w:txbxContent>
                  </v:textbox>
                </v:shape>
              </w:pict>
            </w:r>
            <w:r w:rsidR="00A8539E" w:rsidRPr="00761663">
              <w:rPr>
                <w:color w:val="000000"/>
                <w:sz w:val="22"/>
                <w:szCs w:val="22"/>
              </w:rPr>
              <w:t>VEREADOR</w:t>
            </w:r>
          </w:p>
        </w:tc>
      </w:tr>
    </w:tbl>
    <w:p w:rsidR="00A8539E" w:rsidRPr="00761663" w:rsidRDefault="00A8539E" w:rsidP="00A8539E">
      <w:pPr>
        <w:ind w:left="3969"/>
        <w:rPr>
          <w:color w:val="000000"/>
          <w:sz w:val="22"/>
          <w:szCs w:val="22"/>
        </w:rPr>
      </w:pPr>
    </w:p>
    <w:p w:rsidR="00231E54" w:rsidRPr="00761663" w:rsidRDefault="00231E54">
      <w:pPr>
        <w:rPr>
          <w:sz w:val="22"/>
          <w:szCs w:val="22"/>
        </w:rPr>
      </w:pPr>
    </w:p>
    <w:sectPr w:rsidR="00231E54" w:rsidRPr="00761663" w:rsidSect="00761663">
      <w:headerReference w:type="even" r:id="rId7"/>
      <w:headerReference w:type="default" r:id="rId8"/>
      <w:footerReference w:type="even" r:id="rId9"/>
      <w:footerReference w:type="default" r:id="rId10"/>
      <w:headerReference w:type="first" r:id="rId11"/>
      <w:footerReference w:type="first" r:id="rId12"/>
      <w:pgSz w:w="11906" w:h="16838"/>
      <w:pgMar w:top="2269"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F8" w:rsidRDefault="007B68F8" w:rsidP="007F393F">
      <w:r>
        <w:separator/>
      </w:r>
    </w:p>
  </w:endnote>
  <w:endnote w:type="continuationSeparator" w:id="1">
    <w:p w:rsidR="007B68F8" w:rsidRDefault="007B68F8"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8B5473">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B68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B68F8">
    <w:pPr>
      <w:pStyle w:val="Rodap"/>
      <w:framePr w:h="382" w:hRule="exact" w:wrap="around" w:vAnchor="text" w:hAnchor="page" w:x="11089" w:y="-30"/>
      <w:jc w:val="right"/>
      <w:rPr>
        <w:rStyle w:val="Nmerodepgina"/>
        <w:rFonts w:ascii="Abadi MT Condensed" w:hAnsi="Abadi MT Condensed"/>
        <w:sz w:val="44"/>
      </w:rPr>
    </w:pPr>
  </w:p>
  <w:p w:rsidR="00FF3564" w:rsidRDefault="007B68F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B68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F8" w:rsidRDefault="007B68F8" w:rsidP="007F393F">
      <w:r>
        <w:separator/>
      </w:r>
    </w:p>
  </w:footnote>
  <w:footnote w:type="continuationSeparator" w:id="1">
    <w:p w:rsidR="007B68F8" w:rsidRDefault="007B68F8"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B68F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8B5473" w:rsidP="00FF3564">
    <w:pPr>
      <w:pStyle w:val="Cabealho"/>
      <w:tabs>
        <w:tab w:val="left" w:pos="708"/>
      </w:tabs>
      <w:spacing w:line="278" w:lineRule="auto"/>
      <w:rPr>
        <w:rFonts w:ascii="Arial" w:hAnsi="Arial"/>
        <w:lang w:val="pt-BR"/>
      </w:rPr>
    </w:pPr>
    <w:r w:rsidRPr="008B5473">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B68F8" w:rsidP="00FF3564">
                <w:pPr>
                  <w:pStyle w:val="Ttulo2"/>
                </w:pPr>
              </w:p>
            </w:txbxContent>
          </v:textbox>
        </v:shape>
      </w:pict>
    </w:r>
  </w:p>
  <w:p w:rsidR="00FF3564" w:rsidRDefault="007B68F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B68F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63"/>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8F8"/>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5473"/>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398</Words>
  <Characters>2150</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8</cp:revision>
  <cp:lastPrinted>2017-09-29T16:18:00Z</cp:lastPrinted>
  <dcterms:created xsi:type="dcterms:W3CDTF">2016-01-14T15:36:00Z</dcterms:created>
  <dcterms:modified xsi:type="dcterms:W3CDTF">2018-03-26T17:36:00Z</dcterms:modified>
</cp:coreProperties>
</file>