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dos proprietários dos lotes existentes em toda a extensão da Rua Benedito Gabriel Neto no bairro Cidade Vergani, para que procedam a capina e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