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banheiros públicos, com acessibilidade para portadores de necessidades especiais, na Praça Senador José Bento,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deste município, solicitaram junto a este vereador, a instalação dos banheiros públicos para melhor atender a todos que transitam pela praça e pelo centro de Pouso Alegre, especialmente os cadeirantes, que vem sofrendo com a falta de estrutura adequada de inclusão e acessibilidade.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