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D2" w:rsidRPr="00B63AB7" w:rsidRDefault="001523D2" w:rsidP="001523D2">
      <w:pPr>
        <w:jc w:val="center"/>
        <w:rPr>
          <w:rFonts w:ascii="Calibri" w:hAnsi="Calibri" w:cs="Calibri"/>
          <w:b/>
          <w:color w:val="000000"/>
        </w:rPr>
      </w:pPr>
      <w:r w:rsidRPr="00B63AB7">
        <w:rPr>
          <w:rFonts w:ascii="Calibri" w:hAnsi="Calibri" w:cs="Calibri"/>
          <w:b/>
          <w:color w:val="000000"/>
        </w:rPr>
        <w:t>RESOLUÇÃO</w:t>
      </w:r>
      <w:r w:rsidR="004F2B36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ADMINISTRATIVA</w:t>
      </w:r>
      <w:r w:rsidRPr="00B63AB7">
        <w:rPr>
          <w:rFonts w:ascii="Calibri" w:hAnsi="Calibri" w:cs="Calibri"/>
          <w:b/>
          <w:color w:val="000000"/>
        </w:rPr>
        <w:t xml:space="preserve"> DA MESA DIRETORA</w:t>
      </w:r>
    </w:p>
    <w:p w:rsidR="001523D2" w:rsidRPr="00B63AB7" w:rsidRDefault="001523D2" w:rsidP="001523D2">
      <w:pPr>
        <w:tabs>
          <w:tab w:val="left" w:pos="1685"/>
        </w:tabs>
        <w:rPr>
          <w:rFonts w:ascii="Calibri" w:hAnsi="Calibri" w:cs="Calibri"/>
          <w:b/>
          <w:color w:val="000000"/>
        </w:rPr>
      </w:pPr>
      <w:r w:rsidRPr="00B63AB7">
        <w:rPr>
          <w:rFonts w:ascii="Calibri" w:hAnsi="Calibri" w:cs="Calibri"/>
          <w:b/>
          <w:color w:val="000000"/>
        </w:rPr>
        <w:tab/>
      </w:r>
    </w:p>
    <w:p w:rsidR="001523D2" w:rsidRPr="00B63AB7" w:rsidRDefault="001523D2" w:rsidP="001523D2">
      <w:pPr>
        <w:ind w:left="2835"/>
        <w:rPr>
          <w:rFonts w:ascii="Calibri" w:hAnsi="Calibri" w:cs="Calibri"/>
          <w:b/>
          <w:color w:val="000000"/>
        </w:rPr>
      </w:pPr>
    </w:p>
    <w:p w:rsidR="001523D2" w:rsidRDefault="001523D2" w:rsidP="001523D2">
      <w:pPr>
        <w:ind w:right="-1" w:firstLine="2835"/>
        <w:jc w:val="both"/>
        <w:rPr>
          <w:rFonts w:ascii="Calibri" w:hAnsi="Calibri" w:cs="Calibri"/>
        </w:rPr>
      </w:pPr>
      <w:r w:rsidRPr="00B63AB7">
        <w:rPr>
          <w:rFonts w:ascii="Calibri" w:hAnsi="Calibri" w:cs="Calibri"/>
        </w:rPr>
        <w:t>A mesa Diretora, por meio desta Resolução</w:t>
      </w:r>
      <w:r>
        <w:rPr>
          <w:rFonts w:ascii="Calibri" w:hAnsi="Calibri" w:cs="Calibri"/>
        </w:rPr>
        <w:t xml:space="preserve"> Administrativa,</w:t>
      </w:r>
      <w:r w:rsidRPr="00B63AB7">
        <w:rPr>
          <w:rFonts w:ascii="Calibri" w:hAnsi="Calibri" w:cs="Calibri"/>
        </w:rPr>
        <w:t xml:space="preserve"> com fulcro</w:t>
      </w:r>
      <w:r>
        <w:rPr>
          <w:rFonts w:ascii="Calibri" w:hAnsi="Calibri" w:cs="Calibri"/>
        </w:rPr>
        <w:t xml:space="preserve"> no </w:t>
      </w:r>
      <w:r w:rsidRPr="00B63AB7">
        <w:rPr>
          <w:rFonts w:ascii="Calibri" w:hAnsi="Calibri" w:cs="Calibri"/>
        </w:rPr>
        <w:t xml:space="preserve"> artigo 106 do regimento Interno desta Casa  </w:t>
      </w:r>
      <w:r>
        <w:rPr>
          <w:rFonts w:ascii="Calibri" w:hAnsi="Calibri" w:cs="Calibri"/>
        </w:rPr>
        <w:t xml:space="preserve">em </w:t>
      </w:r>
      <w:r w:rsidRPr="00B63AB7">
        <w:rPr>
          <w:rFonts w:ascii="Calibri" w:hAnsi="Calibri" w:cs="Calibri"/>
        </w:rPr>
        <w:t xml:space="preserve">  simetria  aos art. 58, § 1º e 3º, da CF/88; art. 60, § 1º e 3º, da Constituição do Estado de Minas Gerais; arts. 58, § 1º e 37, § 2º, da LOM; e demais dispositivos legais pertinentes à matéria</w:t>
      </w:r>
      <w:r>
        <w:rPr>
          <w:rFonts w:ascii="Calibri" w:hAnsi="Calibri" w:cs="Calibri"/>
        </w:rPr>
        <w:t xml:space="preserve"> especialmente o Código de Processo Penal quando do seu funcionamento:</w:t>
      </w:r>
    </w:p>
    <w:p w:rsidR="001523D2" w:rsidRPr="00B63AB7" w:rsidRDefault="001523D2" w:rsidP="001523D2">
      <w:pPr>
        <w:ind w:right="-1" w:firstLine="2835"/>
        <w:jc w:val="both"/>
        <w:rPr>
          <w:rFonts w:ascii="Calibri" w:hAnsi="Calibri" w:cs="Calibri"/>
        </w:rPr>
      </w:pPr>
    </w:p>
    <w:p w:rsidR="001523D2" w:rsidRDefault="001523D2" w:rsidP="001523D2">
      <w:pPr>
        <w:ind w:firstLine="706"/>
        <w:jc w:val="both"/>
        <w:rPr>
          <w:rFonts w:ascii="Calibri" w:hAnsi="Calibri" w:cs="Calibri"/>
        </w:rPr>
      </w:pPr>
      <w:r w:rsidRPr="00C37851">
        <w:rPr>
          <w:rFonts w:ascii="Calibri" w:hAnsi="Calibri" w:cs="Calibri"/>
          <w:b/>
        </w:rPr>
        <w:t>CONSIDERANDO</w:t>
      </w:r>
      <w:r w:rsidRPr="00B63AB7">
        <w:rPr>
          <w:rFonts w:ascii="Calibri" w:hAnsi="Calibri" w:cs="Calibri"/>
        </w:rPr>
        <w:t xml:space="preserve">: O </w:t>
      </w:r>
      <w:r w:rsidRPr="00C37851">
        <w:rPr>
          <w:rFonts w:ascii="Calibri" w:hAnsi="Calibri" w:cs="Calibri"/>
        </w:rPr>
        <w:t>R</w:t>
      </w:r>
      <w:r>
        <w:rPr>
          <w:rFonts w:ascii="Calibri" w:hAnsi="Calibri" w:cs="Calibri"/>
        </w:rPr>
        <w:t>equerimento</w:t>
      </w:r>
      <w:r w:rsidRPr="00C378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n°</w:t>
      </w:r>
      <w:r w:rsidR="004F2B36">
        <w:rPr>
          <w:rFonts w:ascii="Calibri" w:hAnsi="Calibri" w:cs="Calibri"/>
        </w:rPr>
        <w:t xml:space="preserve"> </w:t>
      </w:r>
      <w:r w:rsidRPr="00C37851">
        <w:rPr>
          <w:rFonts w:ascii="Calibri" w:hAnsi="Calibri" w:cs="Calibri"/>
        </w:rPr>
        <w:t>20/2014</w:t>
      </w:r>
      <w:r w:rsidRPr="00B63AB7">
        <w:rPr>
          <w:rFonts w:ascii="Calibri" w:hAnsi="Calibri" w:cs="Calibri"/>
        </w:rPr>
        <w:t xml:space="preserve"> proposto pelos vereadores, Adriano da Farmácia, Braz Andrade, Dr. Paulo, Hamilton Magalhães e Lilian Siqueira, em que</w:t>
      </w:r>
      <w:r>
        <w:rPr>
          <w:rFonts w:ascii="Calibri" w:hAnsi="Calibri" w:cs="Calibri"/>
        </w:rPr>
        <w:t xml:space="preserve"> requerera</w:t>
      </w:r>
      <w:r w:rsidRPr="00B63AB7">
        <w:rPr>
          <w:rFonts w:ascii="Calibri" w:hAnsi="Calibri" w:cs="Calibri"/>
        </w:rPr>
        <w:t>m a criação e instalação de Comissão Parlamentar de Inquérito</w:t>
      </w:r>
      <w:r>
        <w:rPr>
          <w:rFonts w:ascii="Calibri" w:hAnsi="Calibri" w:cs="Calibri"/>
        </w:rPr>
        <w:t xml:space="preserve"> </w:t>
      </w:r>
      <w:r w:rsidRPr="00B63AB7">
        <w:rPr>
          <w:rFonts w:ascii="Calibri" w:hAnsi="Calibri" w:cs="Calibri"/>
        </w:rPr>
        <w:t>(CPI)</w:t>
      </w:r>
      <w:r>
        <w:rPr>
          <w:rFonts w:ascii="Calibri" w:hAnsi="Calibri" w:cs="Calibri"/>
        </w:rPr>
        <w:t xml:space="preserve"> com a finalidade de</w:t>
      </w:r>
      <w:r w:rsidR="004F2B36">
        <w:rPr>
          <w:rFonts w:ascii="Calibri" w:hAnsi="Calibri" w:cs="Calibri"/>
        </w:rPr>
        <w:t xml:space="preserve"> </w:t>
      </w:r>
      <w:r w:rsidRPr="00B63AB7">
        <w:rPr>
          <w:rFonts w:ascii="Calibri" w:hAnsi="Calibri" w:cs="Calibri"/>
        </w:rPr>
        <w:t xml:space="preserve">apurar e proceder as demais medidas legais quanto aos pagamentos de vencimentos e superfaturamento de salários de médicos que exercem suas funções junto </w:t>
      </w:r>
      <w:r w:rsidR="004F2B36" w:rsidRPr="00B63AB7">
        <w:rPr>
          <w:rFonts w:ascii="Calibri" w:hAnsi="Calibri" w:cs="Calibri"/>
        </w:rPr>
        <w:t>à</w:t>
      </w:r>
      <w:r w:rsidRPr="00B63AB7">
        <w:rPr>
          <w:rFonts w:ascii="Calibri" w:hAnsi="Calibri" w:cs="Calibri"/>
        </w:rPr>
        <w:t xml:space="preserve"> rede Pública Municipal;</w:t>
      </w:r>
    </w:p>
    <w:p w:rsidR="001523D2" w:rsidRPr="00B63AB7" w:rsidRDefault="001523D2" w:rsidP="001523D2">
      <w:pPr>
        <w:ind w:firstLine="706"/>
        <w:jc w:val="both"/>
        <w:rPr>
          <w:rFonts w:ascii="Calibri" w:hAnsi="Calibri" w:cs="Calibri"/>
        </w:rPr>
      </w:pPr>
    </w:p>
    <w:p w:rsidR="001523D2" w:rsidRDefault="001523D2" w:rsidP="001523D2">
      <w:pPr>
        <w:ind w:firstLine="706"/>
        <w:jc w:val="both"/>
        <w:rPr>
          <w:rFonts w:ascii="Calibri" w:hAnsi="Calibri" w:cs="Calibri"/>
        </w:rPr>
      </w:pPr>
      <w:r w:rsidRPr="00C37851">
        <w:rPr>
          <w:rFonts w:ascii="Calibri" w:hAnsi="Calibri" w:cs="Calibri"/>
          <w:b/>
        </w:rPr>
        <w:t>CONSIDERANDO</w:t>
      </w:r>
      <w:r w:rsidRPr="00B63AB7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a</w:t>
      </w:r>
      <w:r w:rsidRPr="00B63AB7">
        <w:rPr>
          <w:rFonts w:ascii="Calibri" w:hAnsi="Calibri" w:cs="Calibri"/>
        </w:rPr>
        <w:t xml:space="preserve"> analis</w:t>
      </w:r>
      <w:r>
        <w:rPr>
          <w:rFonts w:ascii="Calibri" w:hAnsi="Calibri" w:cs="Calibri"/>
        </w:rPr>
        <w:t>e</w:t>
      </w:r>
      <w:r w:rsidRPr="00B63AB7">
        <w:rPr>
          <w:rFonts w:ascii="Calibri" w:hAnsi="Calibri" w:cs="Calibri"/>
        </w:rPr>
        <w:t xml:space="preserve"> o requerimento pela assessoria jurídica da Casa e considerado satisfeitos os requisitos para sua admissibilidade;</w:t>
      </w:r>
    </w:p>
    <w:p w:rsidR="001523D2" w:rsidRPr="00B63AB7" w:rsidRDefault="001523D2" w:rsidP="001523D2">
      <w:pPr>
        <w:ind w:firstLine="706"/>
        <w:jc w:val="both"/>
        <w:rPr>
          <w:rFonts w:ascii="Calibri" w:hAnsi="Calibri" w:cs="Calibri"/>
        </w:rPr>
      </w:pPr>
    </w:p>
    <w:p w:rsidR="001523D2" w:rsidRPr="00B63AB7" w:rsidRDefault="001523D2" w:rsidP="001523D2">
      <w:pPr>
        <w:ind w:firstLine="709"/>
        <w:jc w:val="both"/>
        <w:rPr>
          <w:rFonts w:ascii="Calibri" w:hAnsi="Calibri" w:cs="Calibri"/>
        </w:rPr>
      </w:pPr>
      <w:r w:rsidRPr="00C37851">
        <w:rPr>
          <w:rFonts w:ascii="Calibri" w:hAnsi="Calibri" w:cs="Calibri"/>
          <w:b/>
        </w:rPr>
        <w:t>CONSIDERANDO</w:t>
      </w:r>
      <w:r w:rsidRPr="00B63AB7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Pr="00B63AB7">
        <w:rPr>
          <w:rFonts w:ascii="Calibri" w:hAnsi="Calibri" w:cs="Calibri"/>
        </w:rPr>
        <w:t xml:space="preserve">que </w:t>
      </w:r>
      <w:r w:rsidR="004F2B36" w:rsidRPr="00B63AB7">
        <w:rPr>
          <w:rFonts w:ascii="Calibri" w:hAnsi="Calibri" w:cs="Calibri"/>
        </w:rPr>
        <w:t>todas as</w:t>
      </w:r>
      <w:r w:rsidRPr="00B63AB7">
        <w:rPr>
          <w:rFonts w:ascii="Calibri" w:hAnsi="Calibri" w:cs="Calibri"/>
        </w:rPr>
        <w:t xml:space="preserve"> lideranças, tempestivamente, indicaram seus membros para composição da referida CPI;</w:t>
      </w:r>
    </w:p>
    <w:p w:rsidR="001523D2" w:rsidRDefault="001523D2" w:rsidP="001523D2">
      <w:pPr>
        <w:ind w:firstLine="709"/>
        <w:jc w:val="both"/>
        <w:rPr>
          <w:rFonts w:ascii="Calibri" w:hAnsi="Calibri" w:cs="Calibri"/>
          <w:b/>
        </w:rPr>
      </w:pPr>
    </w:p>
    <w:p w:rsidR="001523D2" w:rsidRPr="00B63AB7" w:rsidRDefault="001523D2" w:rsidP="001523D2">
      <w:pPr>
        <w:ind w:firstLine="709"/>
        <w:jc w:val="both"/>
        <w:rPr>
          <w:rFonts w:ascii="Calibri" w:hAnsi="Calibri" w:cs="Calibri"/>
        </w:rPr>
      </w:pPr>
      <w:r w:rsidRPr="00C37851">
        <w:rPr>
          <w:rFonts w:ascii="Calibri" w:hAnsi="Calibri" w:cs="Calibri"/>
          <w:b/>
        </w:rPr>
        <w:t>CONSIDERANDO</w:t>
      </w:r>
      <w:r w:rsidRPr="00B63AB7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Pr="00B63AB7">
        <w:rPr>
          <w:rFonts w:ascii="Calibri" w:hAnsi="Calibri" w:cs="Calibri"/>
        </w:rPr>
        <w:t>que o n</w:t>
      </w:r>
      <w:r>
        <w:rPr>
          <w:rFonts w:ascii="Calibri" w:hAnsi="Calibri" w:cs="Calibri"/>
        </w:rPr>
        <w:t>ú</w:t>
      </w:r>
      <w:r w:rsidRPr="00B63AB7">
        <w:rPr>
          <w:rFonts w:ascii="Calibri" w:hAnsi="Calibri" w:cs="Calibri"/>
        </w:rPr>
        <w:t xml:space="preserve">mero de membros indicados foi superior ao numero de vagas da comissão que é de cinco membros e se faz necessário utilizar o critério de sorteio  do </w:t>
      </w:r>
      <w:r w:rsidRPr="00B63AB7">
        <w:rPr>
          <w:rFonts w:ascii="Calibri" w:hAnsi="Calibri" w:cs="Calibri"/>
          <w:b/>
          <w:i/>
        </w:rPr>
        <w:t>§3 º do artigo 108 do regimento interno</w:t>
      </w:r>
    </w:p>
    <w:p w:rsidR="001523D2" w:rsidRDefault="001523D2" w:rsidP="001523D2">
      <w:pPr>
        <w:ind w:firstLine="709"/>
        <w:jc w:val="both"/>
        <w:rPr>
          <w:rFonts w:ascii="Calibri" w:hAnsi="Calibri" w:cs="Calibri"/>
          <w:b/>
        </w:rPr>
      </w:pPr>
    </w:p>
    <w:p w:rsidR="001523D2" w:rsidRPr="00B63AB7" w:rsidRDefault="001523D2" w:rsidP="001523D2">
      <w:pPr>
        <w:ind w:firstLine="709"/>
        <w:jc w:val="both"/>
        <w:rPr>
          <w:rFonts w:ascii="Calibri" w:hAnsi="Calibri" w:cs="Calibri"/>
        </w:rPr>
      </w:pPr>
      <w:r w:rsidRPr="00C37851">
        <w:rPr>
          <w:rFonts w:ascii="Calibri" w:hAnsi="Calibri" w:cs="Calibri"/>
          <w:b/>
        </w:rPr>
        <w:t>CONSIDERANDO</w:t>
      </w:r>
      <w:r w:rsidRPr="00B63AB7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Pr="00B63AB7">
        <w:rPr>
          <w:rFonts w:ascii="Calibri" w:hAnsi="Calibri" w:cs="Calibri"/>
        </w:rPr>
        <w:t>a obrigatoriedade</w:t>
      </w:r>
      <w:r>
        <w:rPr>
          <w:rFonts w:ascii="Calibri" w:hAnsi="Calibri" w:cs="Calibri"/>
        </w:rPr>
        <w:t xml:space="preserve"> </w:t>
      </w:r>
      <w:r w:rsidRPr="00B63AB7">
        <w:rPr>
          <w:rFonts w:ascii="Calibri" w:hAnsi="Calibri" w:cs="Calibri"/>
        </w:rPr>
        <w:t>de se</w:t>
      </w:r>
      <w:r>
        <w:rPr>
          <w:rFonts w:ascii="Calibri" w:hAnsi="Calibri" w:cs="Calibri"/>
        </w:rPr>
        <w:t xml:space="preserve"> respeitar</w:t>
      </w:r>
      <w:r w:rsidRPr="00B63AB7">
        <w:rPr>
          <w:rFonts w:ascii="Calibri" w:hAnsi="Calibri" w:cs="Calibri"/>
        </w:rPr>
        <w:t xml:space="preserve"> o principio Constitucional da proporcionalidade em seu</w:t>
      </w:r>
      <w:r w:rsidR="004F2B36" w:rsidRPr="00B63AB7">
        <w:rPr>
          <w:rFonts w:ascii="Calibri" w:hAnsi="Calibri" w:cs="Calibri"/>
        </w:rPr>
        <w:t xml:space="preserve"> </w:t>
      </w:r>
      <w:r w:rsidRPr="00B63AB7">
        <w:rPr>
          <w:rFonts w:ascii="Calibri" w:hAnsi="Calibri" w:cs="Calibri"/>
        </w:rPr>
        <w:t xml:space="preserve">artigo </w:t>
      </w:r>
      <w:r w:rsidR="004F2B36" w:rsidRPr="00B63AB7">
        <w:rPr>
          <w:rFonts w:ascii="Calibri" w:hAnsi="Calibri" w:cs="Calibri"/>
        </w:rPr>
        <w:t>58,</w:t>
      </w:r>
      <w:r w:rsidRPr="00B63AB7">
        <w:rPr>
          <w:rFonts w:ascii="Calibri" w:hAnsi="Calibri" w:cs="Calibri"/>
        </w:rPr>
        <w:t xml:space="preserve"> </w:t>
      </w:r>
      <w:r w:rsidRPr="00C37851">
        <w:rPr>
          <w:b/>
          <w:i/>
        </w:rPr>
        <w:t>§ 1º - Na constituição das Mesas e de cada Comissão, é assegurada, tanto quanto possível, a representação proporcional dos partidos ou dos blocos parlamentares que participam da respectiva Casa.”</w:t>
      </w:r>
    </w:p>
    <w:p w:rsidR="001523D2" w:rsidRPr="00B63AB7" w:rsidRDefault="001523D2" w:rsidP="001523D2">
      <w:pPr>
        <w:ind w:right="-1" w:firstLine="2835"/>
        <w:jc w:val="both"/>
        <w:rPr>
          <w:rFonts w:ascii="Calibri" w:hAnsi="Calibri" w:cs="Calibri"/>
        </w:rPr>
      </w:pPr>
    </w:p>
    <w:p w:rsidR="001523D2" w:rsidRPr="00B63AB7" w:rsidRDefault="001523D2" w:rsidP="001523D2">
      <w:pPr>
        <w:ind w:right="-1"/>
        <w:jc w:val="both"/>
        <w:rPr>
          <w:rFonts w:ascii="Calibri" w:hAnsi="Calibri" w:cs="Calibri"/>
        </w:rPr>
      </w:pPr>
      <w:r w:rsidRPr="00C37851">
        <w:rPr>
          <w:rFonts w:ascii="Calibri" w:hAnsi="Calibri" w:cs="Calibri"/>
          <w:b/>
        </w:rPr>
        <w:t>RESOLVE</w:t>
      </w:r>
      <w:r w:rsidRPr="00B63AB7">
        <w:rPr>
          <w:rFonts w:ascii="Calibri" w:hAnsi="Calibri" w:cs="Calibri"/>
        </w:rPr>
        <w:t>:</w:t>
      </w:r>
    </w:p>
    <w:p w:rsidR="001523D2" w:rsidRPr="00B63AB7" w:rsidRDefault="001523D2" w:rsidP="001523D2">
      <w:pPr>
        <w:ind w:left="567" w:right="567" w:firstLine="2835"/>
        <w:rPr>
          <w:rFonts w:ascii="Calibri" w:hAnsi="Calibri" w:cs="Calibri"/>
          <w:b/>
          <w:color w:val="000000"/>
        </w:rPr>
      </w:pPr>
    </w:p>
    <w:p w:rsidR="001523D2" w:rsidRPr="00B63AB7" w:rsidRDefault="001523D2" w:rsidP="001523D2">
      <w:pPr>
        <w:pStyle w:val="Normal0"/>
        <w:tabs>
          <w:tab w:val="left" w:pos="10205"/>
        </w:tabs>
        <w:ind w:right="-1"/>
        <w:jc w:val="both"/>
        <w:rPr>
          <w:rFonts w:ascii="Calibri" w:eastAsia="Times New Roman" w:hAnsi="Calibri" w:cs="Calibri"/>
          <w:color w:val="000000"/>
          <w:szCs w:val="24"/>
        </w:rPr>
      </w:pPr>
      <w:r w:rsidRPr="00B63AB7">
        <w:rPr>
          <w:rFonts w:ascii="Calibri" w:eastAsia="Times New Roman" w:hAnsi="Calibri" w:cs="Calibri"/>
          <w:color w:val="000000"/>
          <w:szCs w:val="24"/>
        </w:rPr>
        <w:t>Art. 1º -</w:t>
      </w:r>
      <w:r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B63AB7">
        <w:rPr>
          <w:rFonts w:ascii="Calibri" w:eastAsia="Times New Roman" w:hAnsi="Calibri" w:cs="Calibri"/>
          <w:color w:val="000000"/>
          <w:szCs w:val="24"/>
        </w:rPr>
        <w:t>Constituir a  CPI</w:t>
      </w:r>
      <w:r>
        <w:rPr>
          <w:rFonts w:ascii="Calibri" w:eastAsia="Times New Roman" w:hAnsi="Calibri" w:cs="Calibri"/>
          <w:color w:val="000000"/>
          <w:szCs w:val="24"/>
        </w:rPr>
        <w:t>,</w:t>
      </w:r>
      <w:r w:rsidRPr="00B63AB7">
        <w:rPr>
          <w:rFonts w:ascii="Calibri" w:hAnsi="Calibri" w:cs="Calibri"/>
          <w:szCs w:val="24"/>
        </w:rPr>
        <w:t xml:space="preserve"> Comissão Temporária</w:t>
      </w:r>
      <w:r>
        <w:rPr>
          <w:rFonts w:ascii="Calibri" w:hAnsi="Calibri" w:cs="Calibri"/>
          <w:szCs w:val="24"/>
        </w:rPr>
        <w:t>,</w:t>
      </w:r>
      <w:r w:rsidRPr="00B63AB7">
        <w:rPr>
          <w:rFonts w:ascii="Calibri" w:hAnsi="Calibri" w:cs="Calibri"/>
          <w:szCs w:val="24"/>
        </w:rPr>
        <w:t xml:space="preserve"> com finalidade  estrita para a qual foi requerida, nos limites da competência d</w:t>
      </w:r>
      <w:r>
        <w:rPr>
          <w:rFonts w:ascii="Calibri" w:hAnsi="Calibri" w:cs="Calibri"/>
          <w:szCs w:val="24"/>
        </w:rPr>
        <w:t>esta</w:t>
      </w:r>
      <w:r w:rsidRPr="00B63AB7">
        <w:rPr>
          <w:rFonts w:ascii="Calibri" w:hAnsi="Calibri" w:cs="Calibri"/>
          <w:szCs w:val="24"/>
        </w:rPr>
        <w:t xml:space="preserve"> Casa. </w:t>
      </w:r>
    </w:p>
    <w:p w:rsidR="001523D2" w:rsidRPr="00B63AB7" w:rsidRDefault="001523D2" w:rsidP="001523D2">
      <w:pPr>
        <w:ind w:firstLine="2835"/>
        <w:jc w:val="both"/>
        <w:rPr>
          <w:rFonts w:ascii="Calibri" w:hAnsi="Calibri" w:cs="Calibri"/>
          <w:color w:val="000000"/>
        </w:rPr>
      </w:pPr>
      <w:r w:rsidRPr="00B63AB7">
        <w:rPr>
          <w:rFonts w:ascii="Calibri" w:hAnsi="Calibri" w:cs="Calibri"/>
          <w:color w:val="000000"/>
        </w:rPr>
        <w:br/>
        <w:t>Art. 2° -A presente CPI</w:t>
      </w:r>
      <w:r>
        <w:rPr>
          <w:rFonts w:ascii="Calibri" w:hAnsi="Calibri" w:cs="Calibri"/>
          <w:color w:val="000000"/>
        </w:rPr>
        <w:t xml:space="preserve"> </w:t>
      </w:r>
      <w:r w:rsidRPr="00B63AB7">
        <w:rPr>
          <w:rFonts w:ascii="Calibri" w:hAnsi="Calibri" w:cs="Calibri"/>
          <w:color w:val="000000"/>
        </w:rPr>
        <w:t xml:space="preserve">será formada </w:t>
      </w:r>
      <w:r>
        <w:rPr>
          <w:rFonts w:ascii="Calibri" w:hAnsi="Calibri" w:cs="Calibri"/>
          <w:color w:val="000000"/>
        </w:rPr>
        <w:t>pô</w:t>
      </w:r>
      <w:r w:rsidRPr="00B63AB7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 xml:space="preserve"> 0</w:t>
      </w:r>
      <w:r w:rsidRPr="00B63AB7">
        <w:rPr>
          <w:rFonts w:ascii="Calibri" w:hAnsi="Calibri" w:cs="Calibri"/>
          <w:color w:val="000000"/>
        </w:rPr>
        <w:t>5 (cinco) membros e terá o prazo de 90 (noventa)  dias para conclusão dos trabalhos, e,  em sendo necessário e justificada,  prorrogada por igual período</w:t>
      </w:r>
      <w:r>
        <w:rPr>
          <w:rFonts w:ascii="Calibri" w:hAnsi="Calibri" w:cs="Calibri"/>
          <w:color w:val="000000"/>
        </w:rPr>
        <w:t>, nos termos do  regimento interno</w:t>
      </w:r>
      <w:r w:rsidRPr="00B63AB7">
        <w:rPr>
          <w:rFonts w:ascii="Calibri" w:hAnsi="Calibri" w:cs="Calibri"/>
          <w:color w:val="000000"/>
        </w:rPr>
        <w:t>.</w:t>
      </w:r>
    </w:p>
    <w:p w:rsidR="001523D2" w:rsidRPr="00B63AB7" w:rsidRDefault="001523D2" w:rsidP="001523D2">
      <w:pPr>
        <w:jc w:val="both"/>
        <w:rPr>
          <w:rFonts w:ascii="Calibri" w:hAnsi="Calibri" w:cs="Calibri"/>
          <w:color w:val="000000"/>
        </w:rPr>
      </w:pPr>
    </w:p>
    <w:p w:rsidR="001523D2" w:rsidRPr="00B63AB7" w:rsidRDefault="001523D2" w:rsidP="001523D2">
      <w:pPr>
        <w:jc w:val="both"/>
        <w:rPr>
          <w:rFonts w:ascii="Calibri" w:hAnsi="Calibri" w:cs="Calibri"/>
          <w:color w:val="000000"/>
        </w:rPr>
      </w:pPr>
      <w:r w:rsidRPr="00B63AB7">
        <w:rPr>
          <w:rFonts w:ascii="Calibri" w:hAnsi="Calibri" w:cs="Calibri"/>
          <w:color w:val="000000"/>
        </w:rPr>
        <w:t>Art. 3º- Ficam convocadas as lideranças partidárias e blocos parlamentares para participarem de reunião coma Mesa Diretora, ocasião</w:t>
      </w:r>
      <w:r>
        <w:rPr>
          <w:rFonts w:ascii="Calibri" w:hAnsi="Calibri" w:cs="Calibri"/>
          <w:color w:val="000000"/>
        </w:rPr>
        <w:t xml:space="preserve"> </w:t>
      </w:r>
      <w:r w:rsidRPr="00B63AB7">
        <w:rPr>
          <w:rFonts w:ascii="Calibri" w:hAnsi="Calibri" w:cs="Calibri"/>
          <w:color w:val="000000"/>
        </w:rPr>
        <w:t>em que se comporá</w:t>
      </w:r>
      <w:r>
        <w:rPr>
          <w:rFonts w:ascii="Calibri" w:hAnsi="Calibri" w:cs="Calibri"/>
          <w:color w:val="000000"/>
        </w:rPr>
        <w:t xml:space="preserve"> a Comissão dentre os vereadores indicados, </w:t>
      </w:r>
      <w:bookmarkStart w:id="0" w:name="_GoBack"/>
      <w:bookmarkEnd w:id="0"/>
      <w:r w:rsidRPr="00B63AB7">
        <w:rPr>
          <w:rFonts w:ascii="Calibri" w:hAnsi="Calibri" w:cs="Calibri"/>
          <w:color w:val="000000"/>
        </w:rPr>
        <w:t xml:space="preserve"> obedecendo-se  proporcionalidade, para o próximo </w:t>
      </w:r>
      <w:r w:rsidRPr="00B63AB7">
        <w:rPr>
          <w:rFonts w:ascii="Calibri" w:hAnsi="Calibri" w:cs="Calibri"/>
          <w:color w:val="000000"/>
        </w:rPr>
        <w:lastRenderedPageBreak/>
        <w:t xml:space="preserve">dia </w:t>
      </w:r>
      <w:r w:rsidR="005C6E54">
        <w:rPr>
          <w:rFonts w:ascii="Calibri" w:hAnsi="Calibri" w:cs="Calibri"/>
          <w:color w:val="000000"/>
        </w:rPr>
        <w:t>02</w:t>
      </w:r>
      <w:r w:rsidRPr="00B63AB7">
        <w:rPr>
          <w:rFonts w:ascii="Calibri" w:hAnsi="Calibri" w:cs="Calibri"/>
          <w:color w:val="000000"/>
        </w:rPr>
        <w:t xml:space="preserve"> de </w:t>
      </w:r>
      <w:r w:rsidR="005C6E54">
        <w:rPr>
          <w:rFonts w:ascii="Calibri" w:hAnsi="Calibri" w:cs="Calibri"/>
          <w:color w:val="000000"/>
        </w:rPr>
        <w:t>junho</w:t>
      </w:r>
      <w:r w:rsidRPr="00B63AB7">
        <w:rPr>
          <w:rFonts w:ascii="Calibri" w:hAnsi="Calibri" w:cs="Calibri"/>
          <w:color w:val="000000"/>
        </w:rPr>
        <w:t xml:space="preserve"> </w:t>
      </w:r>
      <w:r w:rsidR="005C6E54">
        <w:rPr>
          <w:rFonts w:ascii="Calibri" w:hAnsi="Calibri" w:cs="Calibri"/>
          <w:color w:val="000000"/>
        </w:rPr>
        <w:t>à</w:t>
      </w:r>
      <w:r w:rsidRPr="00B63AB7">
        <w:rPr>
          <w:rFonts w:ascii="Calibri" w:hAnsi="Calibri" w:cs="Calibri"/>
          <w:color w:val="000000"/>
        </w:rPr>
        <w:t xml:space="preserve">s 14:30 h  na Sala </w:t>
      </w:r>
      <w:r w:rsidR="00556B6D">
        <w:rPr>
          <w:rFonts w:ascii="Calibri" w:hAnsi="Calibri" w:cs="Calibri"/>
          <w:color w:val="000000"/>
        </w:rPr>
        <w:t>da Presidência</w:t>
      </w:r>
      <w:r>
        <w:rPr>
          <w:rFonts w:ascii="Calibri" w:hAnsi="Calibri" w:cs="Calibri"/>
          <w:color w:val="000000"/>
        </w:rPr>
        <w:t>,</w:t>
      </w:r>
      <w:r w:rsidRPr="00B63AB7">
        <w:rPr>
          <w:rFonts w:ascii="Calibri" w:hAnsi="Calibri" w:cs="Calibri"/>
          <w:color w:val="000000"/>
        </w:rPr>
        <w:t xml:space="preserve"> data</w:t>
      </w:r>
      <w:r>
        <w:rPr>
          <w:rFonts w:ascii="Calibri" w:hAnsi="Calibri" w:cs="Calibri"/>
          <w:color w:val="000000"/>
        </w:rPr>
        <w:t xml:space="preserve">, também, </w:t>
      </w:r>
      <w:r w:rsidRPr="00B63AB7">
        <w:rPr>
          <w:rFonts w:ascii="Calibri" w:hAnsi="Calibri" w:cs="Calibri"/>
          <w:color w:val="000000"/>
        </w:rPr>
        <w:t xml:space="preserve"> em que se agendará a primeira reunião da CPI .</w:t>
      </w:r>
    </w:p>
    <w:p w:rsidR="001523D2" w:rsidRPr="00B63AB7" w:rsidRDefault="001523D2" w:rsidP="001523D2">
      <w:pPr>
        <w:jc w:val="both"/>
        <w:rPr>
          <w:rFonts w:ascii="Calibri" w:hAnsi="Calibri" w:cs="Calibri"/>
          <w:color w:val="000000"/>
        </w:rPr>
      </w:pPr>
    </w:p>
    <w:p w:rsidR="001523D2" w:rsidRPr="00B63AB7" w:rsidRDefault="001523D2" w:rsidP="001523D2">
      <w:pPr>
        <w:jc w:val="both"/>
        <w:rPr>
          <w:rFonts w:ascii="Calibri" w:hAnsi="Calibri" w:cs="Calibri"/>
          <w:color w:val="000000"/>
        </w:rPr>
      </w:pPr>
      <w:r w:rsidRPr="00B63AB7">
        <w:rPr>
          <w:rFonts w:ascii="Calibri" w:hAnsi="Calibri" w:cs="Calibri"/>
          <w:color w:val="000000"/>
        </w:rPr>
        <w:t>Art. 4º -</w:t>
      </w:r>
      <w:r>
        <w:rPr>
          <w:rFonts w:ascii="Calibri" w:hAnsi="Calibri" w:cs="Calibri"/>
          <w:color w:val="000000"/>
        </w:rPr>
        <w:t xml:space="preserve"> </w:t>
      </w:r>
      <w:r w:rsidRPr="00B63AB7">
        <w:rPr>
          <w:rFonts w:ascii="Calibri" w:hAnsi="Calibri" w:cs="Calibri"/>
          <w:color w:val="000000"/>
        </w:rPr>
        <w:t>Após sua composição, os membros serão nomeados juntamente com sua equipe de apoio, por</w:t>
      </w:r>
      <w:r>
        <w:rPr>
          <w:rFonts w:ascii="Calibri" w:hAnsi="Calibri" w:cs="Calibri"/>
          <w:color w:val="000000"/>
        </w:rPr>
        <w:t xml:space="preserve"> </w:t>
      </w:r>
      <w:r w:rsidRPr="00B63AB7">
        <w:rPr>
          <w:rFonts w:ascii="Calibri" w:hAnsi="Calibri" w:cs="Calibri"/>
          <w:color w:val="000000"/>
        </w:rPr>
        <w:t>Portaria,</w:t>
      </w:r>
      <w:r>
        <w:rPr>
          <w:rFonts w:ascii="Calibri" w:hAnsi="Calibri" w:cs="Calibri"/>
          <w:color w:val="000000"/>
        </w:rPr>
        <w:t xml:space="preserve"> sendo que os</w:t>
      </w:r>
      <w:r w:rsidRPr="00B63AB7">
        <w:rPr>
          <w:rFonts w:ascii="Calibri" w:hAnsi="Calibri" w:cs="Calibri"/>
          <w:color w:val="000000"/>
        </w:rPr>
        <w:t xml:space="preserve"> membros nomeados  elegerão,  na primeira reunião, o Pre</w:t>
      </w:r>
      <w:r>
        <w:rPr>
          <w:rFonts w:ascii="Calibri" w:hAnsi="Calibri" w:cs="Calibri"/>
          <w:color w:val="000000"/>
        </w:rPr>
        <w:t>sidente</w:t>
      </w:r>
      <w:r w:rsidRPr="00B63AB7">
        <w:rPr>
          <w:rFonts w:ascii="Calibri" w:hAnsi="Calibri" w:cs="Calibri"/>
          <w:color w:val="000000"/>
        </w:rPr>
        <w:t xml:space="preserve"> da Comissão e respectivo Relator nos termos do artigo 109 do regimento Interno desta Casa;</w:t>
      </w:r>
    </w:p>
    <w:p w:rsidR="001523D2" w:rsidRPr="00B63AB7" w:rsidRDefault="001523D2" w:rsidP="001523D2">
      <w:pPr>
        <w:jc w:val="both"/>
        <w:rPr>
          <w:rFonts w:ascii="Calibri" w:hAnsi="Calibri" w:cs="Calibri"/>
          <w:color w:val="000000"/>
        </w:rPr>
      </w:pPr>
    </w:p>
    <w:p w:rsidR="001523D2" w:rsidRPr="00B63AB7" w:rsidRDefault="001523D2" w:rsidP="001523D2">
      <w:pPr>
        <w:jc w:val="both"/>
        <w:rPr>
          <w:rFonts w:ascii="Calibri" w:hAnsi="Calibri" w:cs="Calibri"/>
          <w:color w:val="000000"/>
        </w:rPr>
      </w:pPr>
      <w:r w:rsidRPr="00B63AB7">
        <w:rPr>
          <w:rFonts w:ascii="Calibri" w:hAnsi="Calibri" w:cs="Calibri"/>
        </w:rPr>
        <w:t>Art. 5</w:t>
      </w:r>
      <w:r w:rsidRPr="00B63AB7">
        <w:rPr>
          <w:rFonts w:ascii="Calibri" w:hAnsi="Calibri" w:cs="Calibri"/>
          <w:color w:val="000000"/>
        </w:rPr>
        <w:t xml:space="preserve"> º -</w:t>
      </w:r>
      <w:r w:rsidRPr="00B63AB7">
        <w:rPr>
          <w:rFonts w:ascii="Calibri" w:hAnsi="Calibri" w:cs="Calibri"/>
        </w:rPr>
        <w:t xml:space="preserve"> Se a Comissão Especial deixar de concluir seus trabalhos dentro do prazo estabelecido,</w:t>
      </w:r>
      <w:r>
        <w:rPr>
          <w:rFonts w:ascii="Calibri" w:hAnsi="Calibri" w:cs="Calibri"/>
        </w:rPr>
        <w:t xml:space="preserve"> </w:t>
      </w:r>
      <w:r w:rsidRPr="00B63AB7">
        <w:rPr>
          <w:rFonts w:ascii="Calibri" w:hAnsi="Calibri" w:cs="Calibri"/>
        </w:rPr>
        <w:t xml:space="preserve"> ficará automaticamente extinta, salvo se o plenário houver aprovado, em tempo hábil, prorrogação de seu prazo de funcionamento, através de Projeto de Resolução, de iniciativa de</w:t>
      </w:r>
      <w:r>
        <w:rPr>
          <w:rFonts w:ascii="Calibri" w:hAnsi="Calibri" w:cs="Calibri"/>
        </w:rPr>
        <w:t xml:space="preserve"> membro</w:t>
      </w:r>
      <w:r w:rsidRPr="00B63A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da Comissão</w:t>
      </w:r>
      <w:r w:rsidRPr="00B63AB7">
        <w:rPr>
          <w:rFonts w:ascii="Calibri" w:hAnsi="Calibri" w:cs="Calibri"/>
        </w:rPr>
        <w:t>, cuja tramitação obedecerá ao estabelecido no único do artigo 122 do Regimento Interno.</w:t>
      </w:r>
    </w:p>
    <w:p w:rsidR="001523D2" w:rsidRPr="00B63AB7" w:rsidRDefault="001523D2" w:rsidP="001523D2">
      <w:pPr>
        <w:pStyle w:val="Normal0"/>
        <w:ind w:right="567" w:firstLine="2835"/>
        <w:jc w:val="both"/>
        <w:rPr>
          <w:rFonts w:ascii="Calibri" w:eastAsia="Times New Roman" w:hAnsi="Calibri" w:cs="Calibri"/>
          <w:color w:val="000000"/>
          <w:szCs w:val="24"/>
        </w:rPr>
      </w:pPr>
      <w:r w:rsidRPr="00B63AB7">
        <w:rPr>
          <w:rFonts w:ascii="Calibri" w:eastAsia="Times New Roman" w:hAnsi="Calibri" w:cs="Calibri"/>
          <w:color w:val="000000"/>
          <w:szCs w:val="24"/>
        </w:rPr>
        <w:tab/>
      </w:r>
    </w:p>
    <w:p w:rsidR="001523D2" w:rsidRPr="00B63AB7" w:rsidRDefault="001523D2" w:rsidP="001523D2">
      <w:pPr>
        <w:pStyle w:val="Normal0"/>
        <w:ind w:right="567"/>
        <w:jc w:val="both"/>
        <w:rPr>
          <w:rFonts w:ascii="Calibri" w:eastAsia="Times New Roman" w:hAnsi="Calibri" w:cs="Calibri"/>
          <w:color w:val="000000"/>
          <w:szCs w:val="24"/>
        </w:rPr>
      </w:pPr>
      <w:r w:rsidRPr="00B63AB7">
        <w:rPr>
          <w:rFonts w:ascii="Calibri" w:eastAsia="Times New Roman" w:hAnsi="Calibri" w:cs="Calibri"/>
          <w:color w:val="000000"/>
          <w:szCs w:val="24"/>
        </w:rPr>
        <w:t>Art. 6º - Esta resolução entra em vigor na da data de sua publicação.</w:t>
      </w:r>
    </w:p>
    <w:p w:rsidR="001523D2" w:rsidRPr="00B63AB7" w:rsidRDefault="001523D2" w:rsidP="001523D2">
      <w:pPr>
        <w:pStyle w:val="Normal0"/>
        <w:ind w:right="567" w:firstLine="2835"/>
        <w:jc w:val="both"/>
        <w:rPr>
          <w:rFonts w:ascii="Calibri" w:hAnsi="Calibri" w:cs="Calibri"/>
          <w:b/>
          <w:color w:val="000000"/>
          <w:szCs w:val="24"/>
        </w:rPr>
      </w:pPr>
      <w:r w:rsidRPr="00B63AB7">
        <w:rPr>
          <w:rFonts w:ascii="Calibri" w:eastAsia="Times New Roman" w:hAnsi="Calibri" w:cs="Calibri"/>
          <w:color w:val="000000"/>
          <w:szCs w:val="24"/>
        </w:rPr>
        <w:br/>
      </w:r>
      <w:r w:rsidRPr="00B63AB7">
        <w:rPr>
          <w:rFonts w:ascii="Calibri" w:eastAsia="Times New Roman" w:hAnsi="Calibri" w:cs="Calibri"/>
          <w:color w:val="000000"/>
          <w:szCs w:val="24"/>
        </w:rPr>
        <w:br/>
      </w:r>
    </w:p>
    <w:p w:rsidR="00C94212" w:rsidRPr="00B63AB7" w:rsidRDefault="001523D2" w:rsidP="001523D2">
      <w:pPr>
        <w:pStyle w:val="Normal0"/>
        <w:ind w:right="567" w:firstLine="2835"/>
        <w:jc w:val="both"/>
        <w:rPr>
          <w:rFonts w:ascii="Calibri" w:hAnsi="Calibri" w:cs="Calibri"/>
          <w:b/>
          <w:color w:val="000000"/>
          <w:szCs w:val="24"/>
        </w:rPr>
      </w:pPr>
      <w:r w:rsidRPr="00B63AB7">
        <w:rPr>
          <w:rFonts w:ascii="Calibri" w:hAnsi="Calibri" w:cs="Calibri"/>
          <w:color w:val="000000"/>
        </w:rPr>
        <w:t>Sala da Presidência, em 27</w:t>
      </w:r>
      <w:r w:rsidR="004F2B36">
        <w:rPr>
          <w:rFonts w:ascii="Calibri" w:hAnsi="Calibri" w:cs="Calibri"/>
          <w:color w:val="000000"/>
        </w:rPr>
        <w:t xml:space="preserve"> </w:t>
      </w:r>
      <w:r w:rsidRPr="00B63AB7">
        <w:rPr>
          <w:rFonts w:ascii="Calibri" w:hAnsi="Calibri" w:cs="Calibri"/>
          <w:color w:val="000000"/>
        </w:rPr>
        <w:t>de Maio de 2014</w:t>
      </w:r>
      <w:r>
        <w:rPr>
          <w:rFonts w:ascii="Calibri" w:hAnsi="Calibri" w:cs="Calibri"/>
          <w:color w:val="000000"/>
        </w:rPr>
        <w:t>.</w:t>
      </w:r>
      <w:r w:rsidR="00C94212" w:rsidRPr="00B63AB7">
        <w:rPr>
          <w:rFonts w:ascii="Calibri" w:eastAsia="Times New Roman" w:hAnsi="Calibri" w:cs="Calibri"/>
          <w:color w:val="000000"/>
          <w:szCs w:val="24"/>
        </w:rPr>
        <w:br/>
      </w:r>
    </w:p>
    <w:p w:rsidR="00075C29" w:rsidRDefault="00075C29" w:rsidP="00075C29">
      <w:pPr>
        <w:jc w:val="center"/>
        <w:rPr>
          <w:rFonts w:ascii="Calibri" w:hAnsi="Calibri" w:cs="Calibri"/>
          <w:color w:val="000000"/>
        </w:rPr>
      </w:pPr>
    </w:p>
    <w:p w:rsidR="00075C29" w:rsidRDefault="00075C29" w:rsidP="00075C29">
      <w:pPr>
        <w:jc w:val="center"/>
        <w:rPr>
          <w:rFonts w:ascii="Calibri" w:hAnsi="Calibri" w:cs="Calibri"/>
          <w:color w:val="000000"/>
        </w:rPr>
      </w:pPr>
    </w:p>
    <w:p w:rsidR="00075C29" w:rsidRPr="004F2B36" w:rsidRDefault="00075C29" w:rsidP="00075C29">
      <w:pPr>
        <w:jc w:val="center"/>
        <w:rPr>
          <w:rFonts w:ascii="Calibri" w:hAnsi="Calibri" w:cs="Calibri"/>
          <w:b/>
          <w:color w:val="000000"/>
        </w:rPr>
      </w:pPr>
    </w:p>
    <w:p w:rsidR="00075C29" w:rsidRPr="004F2B36" w:rsidRDefault="00075C29" w:rsidP="00075C29">
      <w:pPr>
        <w:jc w:val="center"/>
        <w:rPr>
          <w:rFonts w:ascii="Calibri" w:hAnsi="Calibri" w:cs="Calibri"/>
          <w:b/>
          <w:color w:val="000000"/>
        </w:rPr>
      </w:pPr>
      <w:r w:rsidRPr="004F2B36">
        <w:rPr>
          <w:rFonts w:ascii="Calibri" w:hAnsi="Calibri" w:cs="Calibri"/>
          <w:b/>
          <w:color w:val="000000"/>
        </w:rPr>
        <w:t>Gilberto Barreiro</w:t>
      </w:r>
    </w:p>
    <w:p w:rsidR="00075C29" w:rsidRPr="004F2B36" w:rsidRDefault="00075C29" w:rsidP="00075C29">
      <w:pPr>
        <w:jc w:val="center"/>
        <w:rPr>
          <w:rFonts w:ascii="Calibri" w:hAnsi="Calibri" w:cs="Calibri"/>
          <w:b/>
          <w:color w:val="000000"/>
        </w:rPr>
      </w:pPr>
      <w:r w:rsidRPr="004F2B36">
        <w:rPr>
          <w:rFonts w:ascii="Calibri" w:hAnsi="Calibri" w:cs="Calibri"/>
          <w:b/>
          <w:color w:val="000000"/>
        </w:rPr>
        <w:t>Presidente da Mesa</w:t>
      </w:r>
    </w:p>
    <w:p w:rsidR="00075C29" w:rsidRPr="004F2B36" w:rsidRDefault="00075C29" w:rsidP="00075C29">
      <w:pPr>
        <w:jc w:val="center"/>
        <w:rPr>
          <w:rFonts w:ascii="Calibri" w:hAnsi="Calibri" w:cs="Calibri"/>
          <w:b/>
          <w:color w:val="000000"/>
        </w:rPr>
      </w:pPr>
    </w:p>
    <w:p w:rsidR="00075C29" w:rsidRPr="004F2B36" w:rsidRDefault="00075C29" w:rsidP="00075C29">
      <w:pPr>
        <w:jc w:val="center"/>
        <w:rPr>
          <w:rFonts w:ascii="Calibri" w:hAnsi="Calibri" w:cs="Calibri"/>
          <w:b/>
          <w:color w:val="000000"/>
        </w:rPr>
      </w:pPr>
    </w:p>
    <w:p w:rsidR="00075C29" w:rsidRPr="004F2B36" w:rsidRDefault="00075C29" w:rsidP="00075C29">
      <w:pPr>
        <w:jc w:val="center"/>
        <w:rPr>
          <w:rFonts w:ascii="Calibri" w:hAnsi="Calibri" w:cs="Calibri"/>
          <w:b/>
          <w:color w:val="000000"/>
        </w:rPr>
      </w:pPr>
    </w:p>
    <w:p w:rsidR="00075C29" w:rsidRPr="004F2B36" w:rsidRDefault="00075C29" w:rsidP="00075C29">
      <w:pPr>
        <w:ind w:left="708" w:firstLine="708"/>
        <w:rPr>
          <w:rFonts w:ascii="Calibri" w:hAnsi="Calibri" w:cs="Calibri"/>
          <w:b/>
          <w:color w:val="000000"/>
        </w:rPr>
      </w:pPr>
      <w:r w:rsidRPr="004F2B36">
        <w:rPr>
          <w:rFonts w:ascii="Calibri" w:hAnsi="Calibri" w:cs="Calibri"/>
          <w:b/>
          <w:color w:val="000000"/>
        </w:rPr>
        <w:t>Flávio Alexandre</w:t>
      </w:r>
      <w:r w:rsidRPr="004F2B36">
        <w:rPr>
          <w:rFonts w:ascii="Calibri" w:hAnsi="Calibri" w:cs="Calibri"/>
          <w:b/>
          <w:color w:val="000000"/>
        </w:rPr>
        <w:tab/>
      </w:r>
      <w:r w:rsidRPr="004F2B36">
        <w:rPr>
          <w:rFonts w:ascii="Calibri" w:hAnsi="Calibri" w:cs="Calibri"/>
          <w:b/>
          <w:color w:val="000000"/>
        </w:rPr>
        <w:tab/>
      </w:r>
      <w:r w:rsidRPr="004F2B36">
        <w:rPr>
          <w:rFonts w:ascii="Calibri" w:hAnsi="Calibri" w:cs="Calibri"/>
          <w:b/>
          <w:color w:val="000000"/>
        </w:rPr>
        <w:tab/>
      </w:r>
      <w:r w:rsidRPr="004F2B36">
        <w:rPr>
          <w:rFonts w:ascii="Calibri" w:hAnsi="Calibri" w:cs="Calibri"/>
          <w:b/>
          <w:color w:val="000000"/>
        </w:rPr>
        <w:tab/>
        <w:t>Mário de Pinho</w:t>
      </w:r>
      <w:r w:rsidRPr="004F2B36">
        <w:rPr>
          <w:rFonts w:ascii="Calibri" w:hAnsi="Calibri" w:cs="Calibri"/>
          <w:b/>
          <w:color w:val="000000"/>
        </w:rPr>
        <w:tab/>
      </w:r>
      <w:r w:rsidRPr="004F2B36">
        <w:rPr>
          <w:rFonts w:ascii="Calibri" w:hAnsi="Calibri" w:cs="Calibri"/>
          <w:b/>
          <w:color w:val="000000"/>
        </w:rPr>
        <w:tab/>
      </w:r>
      <w:r w:rsidRPr="004F2B36">
        <w:rPr>
          <w:rFonts w:ascii="Calibri" w:hAnsi="Calibri" w:cs="Calibri"/>
          <w:b/>
          <w:color w:val="000000"/>
        </w:rPr>
        <w:tab/>
        <w:t>1º Vice-Presidente</w:t>
      </w:r>
      <w:r w:rsidRPr="004F2B36">
        <w:rPr>
          <w:rFonts w:ascii="Calibri" w:hAnsi="Calibri" w:cs="Calibri"/>
          <w:b/>
          <w:color w:val="000000"/>
        </w:rPr>
        <w:tab/>
      </w:r>
      <w:r w:rsidRPr="004F2B36">
        <w:rPr>
          <w:rFonts w:ascii="Calibri" w:hAnsi="Calibri" w:cs="Calibri"/>
          <w:b/>
          <w:color w:val="000000"/>
        </w:rPr>
        <w:tab/>
      </w:r>
      <w:r w:rsidRPr="004F2B36">
        <w:rPr>
          <w:rFonts w:ascii="Calibri" w:hAnsi="Calibri" w:cs="Calibri"/>
          <w:b/>
          <w:color w:val="000000"/>
        </w:rPr>
        <w:tab/>
      </w:r>
      <w:r w:rsidRPr="004F2B36">
        <w:rPr>
          <w:rFonts w:ascii="Calibri" w:hAnsi="Calibri" w:cs="Calibri"/>
          <w:b/>
          <w:color w:val="000000"/>
        </w:rPr>
        <w:tab/>
        <w:t>1º Secretário</w:t>
      </w:r>
    </w:p>
    <w:p w:rsidR="00075C29" w:rsidRPr="004F2B36" w:rsidRDefault="00075C29" w:rsidP="00075C29">
      <w:pPr>
        <w:ind w:firstLine="708"/>
        <w:rPr>
          <w:rFonts w:ascii="Calibri" w:hAnsi="Calibri" w:cs="Calibri"/>
          <w:b/>
          <w:color w:val="000000"/>
        </w:rPr>
      </w:pPr>
    </w:p>
    <w:sectPr w:rsidR="00075C29" w:rsidRPr="004F2B36" w:rsidSect="00397F55">
      <w:headerReference w:type="default" r:id="rId6"/>
      <w:footerReference w:type="even" r:id="rId7"/>
      <w:footerReference w:type="default" r:id="rId8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6A3" w:rsidRDefault="00B406A3" w:rsidP="009F5338">
      <w:r>
        <w:separator/>
      </w:r>
    </w:p>
  </w:endnote>
  <w:endnote w:type="continuationSeparator" w:id="1">
    <w:p w:rsidR="00B406A3" w:rsidRDefault="00B406A3" w:rsidP="009F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8F" w:rsidRDefault="00AB19E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E3A8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3A8F" w:rsidRDefault="001E3A8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8F" w:rsidRDefault="001E3A8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1E3A8F" w:rsidRDefault="001E3A8F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6A3" w:rsidRDefault="00B406A3" w:rsidP="009F5338">
      <w:r>
        <w:separator/>
      </w:r>
    </w:p>
  </w:footnote>
  <w:footnote w:type="continuationSeparator" w:id="1">
    <w:p w:rsidR="00B406A3" w:rsidRDefault="00B406A3" w:rsidP="009F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8F" w:rsidRDefault="00AB19ED" w:rsidP="001E3A8F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B19E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1E3A8F" w:rsidRDefault="001E3A8F" w:rsidP="001E3A8F">
                <w:pPr>
                  <w:pStyle w:val="Ttulo2"/>
                </w:pPr>
              </w:p>
            </w:txbxContent>
          </v:textbox>
        </v:shape>
      </w:pict>
    </w:r>
  </w:p>
  <w:p w:rsidR="001E3A8F" w:rsidRDefault="001E3A8F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75C29"/>
    <w:rsid w:val="000A5061"/>
    <w:rsid w:val="00110B7A"/>
    <w:rsid w:val="001523D2"/>
    <w:rsid w:val="001A2B6E"/>
    <w:rsid w:val="001E3A8F"/>
    <w:rsid w:val="00217FD1"/>
    <w:rsid w:val="002430CB"/>
    <w:rsid w:val="003249A6"/>
    <w:rsid w:val="00333CA2"/>
    <w:rsid w:val="00345E77"/>
    <w:rsid w:val="00373688"/>
    <w:rsid w:val="00391B11"/>
    <w:rsid w:val="00397F55"/>
    <w:rsid w:val="003E387F"/>
    <w:rsid w:val="00403524"/>
    <w:rsid w:val="00421D9C"/>
    <w:rsid w:val="004E1B19"/>
    <w:rsid w:val="004F2B36"/>
    <w:rsid w:val="00524066"/>
    <w:rsid w:val="00556B6D"/>
    <w:rsid w:val="005C6E54"/>
    <w:rsid w:val="006B4AEF"/>
    <w:rsid w:val="00730CD2"/>
    <w:rsid w:val="007D0CBC"/>
    <w:rsid w:val="00827F0F"/>
    <w:rsid w:val="008549C9"/>
    <w:rsid w:val="008B6D2A"/>
    <w:rsid w:val="009145FF"/>
    <w:rsid w:val="009836B8"/>
    <w:rsid w:val="009B7423"/>
    <w:rsid w:val="009D3D35"/>
    <w:rsid w:val="009D565F"/>
    <w:rsid w:val="009E0861"/>
    <w:rsid w:val="009E1AA2"/>
    <w:rsid w:val="009F5338"/>
    <w:rsid w:val="00AB19ED"/>
    <w:rsid w:val="00B406A3"/>
    <w:rsid w:val="00B63AB7"/>
    <w:rsid w:val="00BB7C1A"/>
    <w:rsid w:val="00C37851"/>
    <w:rsid w:val="00C94212"/>
    <w:rsid w:val="00CC13E5"/>
    <w:rsid w:val="00D21D79"/>
    <w:rsid w:val="00D664BA"/>
    <w:rsid w:val="00DF2D19"/>
    <w:rsid w:val="00E11EEE"/>
    <w:rsid w:val="00E97411"/>
    <w:rsid w:val="00EE24A3"/>
    <w:rsid w:val="00FF0F9F"/>
    <w:rsid w:val="00FF2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rPr>
      <w:rFonts w:ascii="Times New Roman" w:eastAsia="Times New Roman" w:hAnsi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</w:pPr>
    <w:rPr>
      <w:rFonts w:ascii="Arial" w:eastAsia="Arial" w:hAnsi="Arial" w:cs="Arial"/>
      <w:sz w:val="24"/>
    </w:rPr>
  </w:style>
  <w:style w:type="paragraph" w:styleId="TextosemFormatao">
    <w:name w:val="Plain Text"/>
    <w:basedOn w:val="Normal"/>
    <w:link w:val="TextosemFormataoChar"/>
    <w:semiHidden/>
    <w:unhideWhenUsed/>
    <w:rsid w:val="00BB7C1A"/>
    <w:rPr>
      <w:rFonts w:ascii="Courier New" w:eastAsia="Calibri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B7C1A"/>
    <w:rPr>
      <w:rFonts w:ascii="Courier New" w:eastAsia="Calibri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A2B6E"/>
    <w:pPr>
      <w:spacing w:after="120"/>
      <w:ind w:left="283"/>
    </w:pPr>
    <w:rPr>
      <w:sz w:val="20"/>
      <w:szCs w:val="20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A2B6E"/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cp:lastPrinted>2014-05-27T19:46:00Z</cp:lastPrinted>
  <dcterms:created xsi:type="dcterms:W3CDTF">2014-05-27T19:43:00Z</dcterms:created>
  <dcterms:modified xsi:type="dcterms:W3CDTF">2014-05-27T19:47:00Z</dcterms:modified>
</cp:coreProperties>
</file>