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capina e limpeza geral em todo 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citado relataram junto a este vereador riscos de doenças à população local, devido à proliferação de animais peçonhentos, como escorpiões, cobras, ratos, dentre outros, uma vez que o mato se encontra muito alto por todo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