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A5" w:rsidRPr="00E751A6" w:rsidRDefault="00BB3FA5" w:rsidP="00BB3FA5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751A6">
        <w:rPr>
          <w:rFonts w:ascii="Arial" w:hAnsi="Arial" w:cs="Arial"/>
          <w:b/>
          <w:color w:val="000000"/>
          <w:sz w:val="20"/>
          <w:szCs w:val="20"/>
          <w:u w:val="single"/>
        </w:rPr>
        <w:t>PROJETO DE LEI Nº 917, DE 20 DE FEVEREIRO DE 2018</w:t>
      </w:r>
    </w:p>
    <w:p w:rsidR="00BB3FA5" w:rsidRPr="00E751A6" w:rsidRDefault="00BB3FA5" w:rsidP="00BB3FA5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BB3FA5" w:rsidRPr="00E751A6" w:rsidRDefault="00BB3FA5" w:rsidP="00BB3FA5">
      <w:pPr>
        <w:ind w:left="3118" w:firstLine="3"/>
        <w:jc w:val="both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E751A6">
        <w:rPr>
          <w:rFonts w:ascii="Arial" w:hAnsi="Arial" w:cs="Arial"/>
          <w:noProof/>
          <w:sz w:val="20"/>
          <w:szCs w:val="20"/>
        </w:rPr>
        <w:t>Autoriza a abertura de crédito especial na forma dos artigos 42 e 43 da Lei 4.320/64.</w:t>
      </w:r>
    </w:p>
    <w:p w:rsidR="00BB3FA5" w:rsidRPr="00E751A6" w:rsidRDefault="00BB3FA5" w:rsidP="00BB3FA5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BB3FA5" w:rsidRPr="00E751A6" w:rsidRDefault="00BB3FA5" w:rsidP="00BB3FA5">
      <w:pPr>
        <w:ind w:left="2410" w:firstLine="708"/>
        <w:rPr>
          <w:rFonts w:ascii="Arial" w:hAnsi="Arial" w:cs="Arial"/>
          <w:bCs/>
          <w:sz w:val="20"/>
          <w:szCs w:val="20"/>
        </w:rPr>
      </w:pPr>
      <w:r w:rsidRPr="00E751A6">
        <w:rPr>
          <w:rFonts w:ascii="Arial" w:hAnsi="Arial" w:cs="Arial"/>
          <w:bCs/>
          <w:sz w:val="20"/>
          <w:szCs w:val="20"/>
        </w:rPr>
        <w:t>Autor: Poder Executivo</w:t>
      </w:r>
    </w:p>
    <w:p w:rsidR="00BB3FA5" w:rsidRPr="00E751A6" w:rsidRDefault="00BB3FA5" w:rsidP="00BB3FA5">
      <w:pPr>
        <w:spacing w:line="283" w:lineRule="auto"/>
        <w:ind w:left="3118"/>
        <w:rPr>
          <w:rFonts w:ascii="Arial" w:hAnsi="Arial" w:cs="Arial"/>
          <w:b/>
          <w:color w:val="000000"/>
          <w:sz w:val="20"/>
          <w:szCs w:val="20"/>
        </w:rPr>
      </w:pPr>
    </w:p>
    <w:p w:rsidR="00BB3FA5" w:rsidRPr="00E751A6" w:rsidRDefault="00BB3FA5" w:rsidP="00BB3FA5">
      <w:pPr>
        <w:spacing w:after="0"/>
        <w:ind w:left="-284"/>
        <w:jc w:val="both"/>
        <w:rPr>
          <w:rFonts w:ascii="Arial" w:hAnsi="Arial" w:cs="Arial"/>
          <w:noProof/>
          <w:sz w:val="20"/>
          <w:szCs w:val="20"/>
        </w:rPr>
      </w:pPr>
      <w:r w:rsidRPr="00E751A6">
        <w:rPr>
          <w:rFonts w:ascii="Arial" w:hAnsi="Arial" w:cs="Arial"/>
          <w:noProof/>
          <w:sz w:val="20"/>
          <w:szCs w:val="20"/>
        </w:rPr>
        <w:t xml:space="preserve">A Câmara Municipal de Pouso Alegre Estado de Minas Gerais, aprova e o Chefe do Poder Executivo sanciona e promulga a seguinte Lei: </w:t>
      </w:r>
    </w:p>
    <w:p w:rsidR="00BB3FA5" w:rsidRPr="00E751A6" w:rsidRDefault="00BB3FA5" w:rsidP="00BB3FA5">
      <w:pPr>
        <w:spacing w:after="0"/>
        <w:ind w:left="-284" w:firstLine="3118"/>
        <w:jc w:val="both"/>
        <w:rPr>
          <w:rFonts w:ascii="Arial" w:hAnsi="Arial" w:cs="Arial"/>
          <w:noProof/>
          <w:sz w:val="20"/>
          <w:szCs w:val="20"/>
        </w:rPr>
      </w:pPr>
    </w:p>
    <w:p w:rsidR="00BB3FA5" w:rsidRPr="00E751A6" w:rsidRDefault="00BB3FA5" w:rsidP="00BB3FA5">
      <w:pPr>
        <w:tabs>
          <w:tab w:val="left" w:pos="2835"/>
        </w:tabs>
        <w:spacing w:after="0"/>
        <w:ind w:left="-284"/>
        <w:jc w:val="both"/>
        <w:rPr>
          <w:rFonts w:ascii="Arial" w:hAnsi="Arial" w:cs="Arial"/>
          <w:noProof/>
          <w:sz w:val="20"/>
          <w:szCs w:val="20"/>
        </w:rPr>
      </w:pPr>
      <w:r w:rsidRPr="00E751A6">
        <w:rPr>
          <w:rFonts w:ascii="Arial" w:hAnsi="Arial" w:cs="Arial"/>
          <w:noProof/>
          <w:sz w:val="20"/>
          <w:szCs w:val="20"/>
        </w:rPr>
        <w:t>Art. 1º - Fica o Poder Executivo autorizad</w:t>
      </w:r>
      <w:r w:rsidR="006E1A7D">
        <w:rPr>
          <w:rFonts w:ascii="Arial" w:hAnsi="Arial" w:cs="Arial"/>
          <w:noProof/>
          <w:sz w:val="20"/>
          <w:szCs w:val="20"/>
        </w:rPr>
        <w:t>o a abrir crédito orçamentário e</w:t>
      </w:r>
      <w:r w:rsidRPr="00E751A6">
        <w:rPr>
          <w:rFonts w:ascii="Arial" w:hAnsi="Arial" w:cs="Arial"/>
          <w:noProof/>
          <w:sz w:val="20"/>
          <w:szCs w:val="20"/>
        </w:rPr>
        <w:t>special no valor de R$ 60.000,00 (sessenta mil reais) para aquisição de brinquedos pedagógicos com a finalidade de equipar as unidades de ensino infantil - Pró Infância que foram construídas no Município de Pouso Alegre/MG, Recursos oriundos do FNDE – PAR.</w:t>
      </w:r>
    </w:p>
    <w:p w:rsidR="00BB3FA5" w:rsidRPr="00E751A6" w:rsidRDefault="00BB3FA5" w:rsidP="00BB3FA5">
      <w:pPr>
        <w:tabs>
          <w:tab w:val="left" w:pos="2835"/>
        </w:tabs>
        <w:spacing w:after="0"/>
        <w:ind w:left="-284" w:firstLine="3118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84"/>
        <w:gridCol w:w="1228"/>
        <w:gridCol w:w="4964"/>
        <w:gridCol w:w="1250"/>
      </w:tblGrid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Secretaria de Educação e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Aquisição de Brinquedos - PAR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60.000,00</w:t>
            </w:r>
          </w:p>
        </w:tc>
      </w:tr>
      <w:tr w:rsidR="00BB3FA5" w:rsidRPr="00E751A6" w:rsidTr="001D34AF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 xml:space="preserve">Transferências de Convênios Vinculados à Educação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FA5" w:rsidRPr="00E751A6" w:rsidRDefault="00BB3FA5" w:rsidP="00BB3FA5">
      <w:pPr>
        <w:spacing w:after="0"/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BB3FA5" w:rsidRPr="00E751A6" w:rsidRDefault="00BB3FA5" w:rsidP="00BB3FA5">
      <w:pPr>
        <w:tabs>
          <w:tab w:val="left" w:pos="4564"/>
        </w:tabs>
        <w:spacing w:after="0"/>
        <w:ind w:left="-284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Art. 2º. Para ocorrer o crédito indicado no artigo anterior será utilizada como recurso a anulação da seguinte dotação do orçamento vigente:</w:t>
      </w:r>
    </w:p>
    <w:p w:rsidR="00BB3FA5" w:rsidRPr="00E751A6" w:rsidRDefault="00BB3FA5" w:rsidP="00BB3FA5">
      <w:pPr>
        <w:tabs>
          <w:tab w:val="left" w:pos="4564"/>
        </w:tabs>
        <w:spacing w:after="0"/>
        <w:ind w:left="-284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1276"/>
        <w:gridCol w:w="4961"/>
        <w:gridCol w:w="1276"/>
      </w:tblGrid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Secretaria de Educação e Cultura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PROGRAMA BRASIL CARINHOSO - TRANSFERÊNCIAS DE CONVÊNIOS VINCULADOS - EDUCAÇÃO.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1A6">
              <w:rPr>
                <w:rFonts w:ascii="Arial" w:hAnsi="Arial" w:cs="Arial"/>
                <w:b/>
                <w:sz w:val="20"/>
                <w:szCs w:val="20"/>
              </w:rPr>
              <w:t>60.000,00</w:t>
            </w:r>
          </w:p>
        </w:tc>
      </w:tr>
      <w:tr w:rsidR="00BB3FA5" w:rsidRPr="00E751A6" w:rsidTr="001D34AF">
        <w:trPr>
          <w:trHeight w:val="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3FA5" w:rsidRPr="00E751A6" w:rsidRDefault="00BB3FA5" w:rsidP="001D34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Transferências de Convênios Vinculados à Educação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5" w:rsidRPr="00E751A6" w:rsidRDefault="00BB3FA5" w:rsidP="001D34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FA5" w:rsidRPr="00E751A6" w:rsidRDefault="00BB3FA5" w:rsidP="00BB3FA5">
      <w:pPr>
        <w:tabs>
          <w:tab w:val="left" w:pos="4564"/>
        </w:tabs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Art. 3º.    Esta Lei entra em vigor na data de sua publicação.</w:t>
      </w:r>
    </w:p>
    <w:p w:rsidR="00BB3FA5" w:rsidRPr="00E751A6" w:rsidRDefault="00BB3FA5" w:rsidP="00BB3FA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Art. 4º.    Revogam-se as disposições em contrário.</w:t>
      </w:r>
    </w:p>
    <w:p w:rsidR="00BB3FA5" w:rsidRPr="00E751A6" w:rsidRDefault="00BB3FA5" w:rsidP="00BB3FA5">
      <w:pPr>
        <w:tabs>
          <w:tab w:val="left" w:pos="283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B3FA5" w:rsidRDefault="00BB3FA5" w:rsidP="00BB3FA5">
      <w:pPr>
        <w:tabs>
          <w:tab w:val="left" w:pos="283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tabs>
          <w:tab w:val="left" w:pos="283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Pouso Alegre, 20 de fevereiro de 2018.</w:t>
      </w:r>
    </w:p>
    <w:p w:rsidR="00BB3FA5" w:rsidRDefault="00BB3FA5" w:rsidP="00BB3FA5">
      <w:pPr>
        <w:spacing w:after="0"/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B3FA5" w:rsidRPr="00E751A6" w:rsidRDefault="00BB3FA5" w:rsidP="00BB3FA5">
      <w:pPr>
        <w:spacing w:after="0"/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BB3FA5" w:rsidRPr="00E751A6" w:rsidRDefault="00BB3FA5" w:rsidP="00BB3FA5">
      <w:pPr>
        <w:spacing w:after="0"/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8720"/>
      </w:tblGrid>
      <w:tr w:rsidR="00BB3FA5" w:rsidRPr="00E751A6" w:rsidTr="001D34AF">
        <w:tc>
          <w:tcPr>
            <w:tcW w:w="8720" w:type="dxa"/>
            <w:hideMark/>
          </w:tcPr>
          <w:p w:rsidR="00BB3FA5" w:rsidRPr="00E751A6" w:rsidRDefault="00BB3FA5" w:rsidP="000110BB">
            <w:pPr>
              <w:tabs>
                <w:tab w:val="left" w:pos="2667"/>
                <w:tab w:val="center" w:pos="467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RAFAEL TADEU SIMÕES</w:t>
            </w:r>
          </w:p>
        </w:tc>
      </w:tr>
      <w:tr w:rsidR="00BB3FA5" w:rsidRPr="00E751A6" w:rsidTr="001D34AF">
        <w:tc>
          <w:tcPr>
            <w:tcW w:w="8720" w:type="dxa"/>
            <w:hideMark/>
          </w:tcPr>
          <w:p w:rsidR="00BB3FA5" w:rsidRPr="00E751A6" w:rsidRDefault="00BB3FA5" w:rsidP="000110BB">
            <w:pPr>
              <w:tabs>
                <w:tab w:val="left" w:pos="3068"/>
                <w:tab w:val="center" w:pos="467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</w:tr>
    </w:tbl>
    <w:p w:rsidR="00BB3FA5" w:rsidRDefault="00BB3FA5" w:rsidP="000110BB">
      <w:pPr>
        <w:tabs>
          <w:tab w:val="left" w:pos="3068"/>
          <w:tab w:val="center" w:pos="4678"/>
        </w:tabs>
        <w:spacing w:after="0"/>
        <w:ind w:firstLine="3118"/>
        <w:jc w:val="center"/>
        <w:rPr>
          <w:rFonts w:ascii="Arial" w:hAnsi="Arial" w:cs="Arial"/>
          <w:b/>
          <w:sz w:val="20"/>
          <w:szCs w:val="20"/>
        </w:rPr>
      </w:pPr>
    </w:p>
    <w:p w:rsidR="00BB3FA5" w:rsidRDefault="00BB3FA5" w:rsidP="000110BB">
      <w:pPr>
        <w:tabs>
          <w:tab w:val="left" w:pos="3068"/>
          <w:tab w:val="center" w:pos="4678"/>
        </w:tabs>
        <w:spacing w:after="0"/>
        <w:ind w:firstLine="3118"/>
        <w:jc w:val="center"/>
        <w:rPr>
          <w:rFonts w:ascii="Arial" w:hAnsi="Arial" w:cs="Arial"/>
          <w:b/>
          <w:sz w:val="20"/>
          <w:szCs w:val="20"/>
        </w:rPr>
      </w:pPr>
    </w:p>
    <w:p w:rsidR="000110BB" w:rsidRPr="00E751A6" w:rsidRDefault="000110BB" w:rsidP="000110BB">
      <w:pPr>
        <w:tabs>
          <w:tab w:val="left" w:pos="3068"/>
          <w:tab w:val="center" w:pos="4678"/>
        </w:tabs>
        <w:spacing w:after="0"/>
        <w:ind w:firstLine="3118"/>
        <w:jc w:val="center"/>
        <w:rPr>
          <w:rFonts w:ascii="Arial" w:hAnsi="Arial" w:cs="Arial"/>
          <w:b/>
          <w:sz w:val="20"/>
          <w:szCs w:val="20"/>
        </w:rPr>
      </w:pPr>
    </w:p>
    <w:p w:rsidR="00BB3FA5" w:rsidRPr="00E751A6" w:rsidRDefault="00BB3FA5" w:rsidP="000110BB">
      <w:pPr>
        <w:spacing w:after="0"/>
        <w:ind w:firstLine="311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99"/>
        <w:gridCol w:w="4731"/>
      </w:tblGrid>
      <w:tr w:rsidR="00BB3FA5" w:rsidRPr="00E751A6" w:rsidTr="001D34AF">
        <w:tc>
          <w:tcPr>
            <w:tcW w:w="4960" w:type="dxa"/>
            <w:hideMark/>
          </w:tcPr>
          <w:p w:rsidR="00BB3FA5" w:rsidRPr="00E751A6" w:rsidRDefault="00BB3FA5" w:rsidP="00011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José Dimas da Silva Fonseca</w:t>
            </w:r>
          </w:p>
        </w:tc>
        <w:tc>
          <w:tcPr>
            <w:tcW w:w="4961" w:type="dxa"/>
            <w:hideMark/>
          </w:tcPr>
          <w:p w:rsidR="00BB3FA5" w:rsidRPr="00E751A6" w:rsidRDefault="00BB3FA5" w:rsidP="00011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Júlio César da Silva Tavares</w:t>
            </w:r>
          </w:p>
        </w:tc>
      </w:tr>
      <w:tr w:rsidR="00BB3FA5" w:rsidRPr="00E751A6" w:rsidTr="001D34AF">
        <w:tc>
          <w:tcPr>
            <w:tcW w:w="4960" w:type="dxa"/>
            <w:hideMark/>
          </w:tcPr>
          <w:p w:rsidR="00BB3FA5" w:rsidRPr="00E751A6" w:rsidRDefault="00BB3FA5" w:rsidP="00011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  <w:tc>
          <w:tcPr>
            <w:tcW w:w="4961" w:type="dxa"/>
            <w:hideMark/>
          </w:tcPr>
          <w:p w:rsidR="00BB3FA5" w:rsidRPr="00E751A6" w:rsidRDefault="00BB3FA5" w:rsidP="00011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1A6">
              <w:rPr>
                <w:rFonts w:ascii="Arial" w:hAnsi="Arial" w:cs="Arial"/>
                <w:sz w:val="20"/>
                <w:szCs w:val="20"/>
              </w:rPr>
              <w:t>Secretário de Administração e Finanças</w:t>
            </w:r>
          </w:p>
        </w:tc>
      </w:tr>
    </w:tbl>
    <w:p w:rsidR="00BB3FA5" w:rsidRPr="00E751A6" w:rsidRDefault="00BB3FA5" w:rsidP="000110BB">
      <w:pPr>
        <w:spacing w:after="0"/>
        <w:ind w:firstLine="3118"/>
        <w:jc w:val="center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0110BB" w:rsidRPr="00E751A6" w:rsidRDefault="000110BB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jc w:val="center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JUSTIFICATIVA</w:t>
      </w: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 xml:space="preserve">Senhor Presidente, </w:t>
      </w:r>
    </w:p>
    <w:p w:rsidR="00BB3FA5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Senhores Vereadores e Senhora Vereadora,</w:t>
      </w:r>
    </w:p>
    <w:p w:rsidR="000110BB" w:rsidRPr="00E751A6" w:rsidRDefault="000110BB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 xml:space="preserve">Na realização do Processo Licitatório nº 464/2017, Pregão Presencial nº 152/2017, na data do dia 27 de dezembro de 2017, com vigência de 12 (doze) meses a contar da data de sua assinatura, foram geradas 03 (três) Atas de Registro de Preços, que têm como objeto: Aquisição de Brinquedos Pedagógicos. 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Esse Processo Licitatório foi finalizado nos últimos dias do Exercício de 2017 e a Secretaria Municipal de Educação e Cultura recebeu as 03 (três) Atas de Registro de Preços no início do ano de 2018, para dar andamento no processo de aquisição dos itens especificados.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Foi verificado que no orçamento de 2018, não consta a dotação orçamentária de “Material de Consumo” para Aquisição de Brinquedos – PAR (Plano de Ações Articuladas).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Deste modo, torna-se necessária a criação de dotação orçamentária para a devida utilização do saldo remanescente em conta corrente do repasse financeiro do FNDE – PAR.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Os recursos deverão ser utilizados para ações referentes à aquisição de Brinquedos Pedagógicos para equipar as Unidades de Ensino Infantil – Pró-infâncias que foram construídas no Município de Pouso Alegre – MG.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Na classificação orçamentária, criar o seguinte elemento de despesa: 33.90.30.00 – Material de Consumo - com saldo inicial de R$ 60.000,00 (sessenta mil reais). Fonte de Recurso: 1222007 – PAR (Governo Federal); Função Programática: 365 – Ensino Infantil.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Reduzir o valor correspondente da seguinte dotação orçamentária: 02.07.12.365.0004.2056.33.90.30.00 – ficha 429, Material de Consumo – Programa Brasil Carinhoso – Transferências de Convênios Vinculados à Educação; Funcional Programática: 365 – Ensino Infantil.</w:t>
      </w:r>
    </w:p>
    <w:p w:rsidR="00BB3FA5" w:rsidRPr="00E751A6" w:rsidRDefault="00BB3FA5" w:rsidP="00BB3FA5">
      <w:pPr>
        <w:ind w:firstLine="2268"/>
        <w:jc w:val="both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Diante do acima exposto, submete-se esta proposição à análise e aprovação desta Casa Legislativa.</w:t>
      </w:r>
    </w:p>
    <w:p w:rsidR="00BB3FA5" w:rsidRPr="00E751A6" w:rsidRDefault="00BB3FA5" w:rsidP="00BB3FA5">
      <w:pPr>
        <w:jc w:val="center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Pouso Alegre, 20 de fevereiro de 2018</w:t>
      </w:r>
      <w:r>
        <w:rPr>
          <w:rFonts w:ascii="Arial" w:hAnsi="Arial" w:cs="Arial"/>
          <w:sz w:val="20"/>
          <w:szCs w:val="20"/>
        </w:rPr>
        <w:t>.</w:t>
      </w:r>
    </w:p>
    <w:p w:rsidR="00BB3FA5" w:rsidRPr="00E751A6" w:rsidRDefault="00BB3FA5" w:rsidP="00BB3FA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BB3FA5" w:rsidRPr="00E751A6" w:rsidRDefault="00BB3FA5" w:rsidP="00BB3FA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751A6">
        <w:rPr>
          <w:rFonts w:ascii="Arial" w:hAnsi="Arial" w:cs="Arial"/>
          <w:sz w:val="20"/>
          <w:szCs w:val="20"/>
        </w:rPr>
        <w:t>RAFAEL TADEU SIMÕES</w:t>
      </w:r>
    </w:p>
    <w:p w:rsidR="00E2392C" w:rsidRPr="00BB3FA5" w:rsidRDefault="00BB3FA5" w:rsidP="000110BB">
      <w:pPr>
        <w:jc w:val="center"/>
        <w:rPr>
          <w:szCs w:val="20"/>
        </w:rPr>
      </w:pPr>
      <w:r w:rsidRPr="00E751A6">
        <w:rPr>
          <w:rFonts w:ascii="Arial" w:hAnsi="Arial" w:cs="Arial"/>
          <w:sz w:val="20"/>
          <w:szCs w:val="20"/>
        </w:rPr>
        <w:t>Prefeito Municipal</w:t>
      </w:r>
    </w:p>
    <w:sectPr w:rsidR="00E2392C" w:rsidRPr="00BB3FA5" w:rsidSect="000110BB">
      <w:headerReference w:type="default" r:id="rId8"/>
      <w:footerReference w:type="default" r:id="rId9"/>
      <w:pgSz w:w="11906" w:h="16838"/>
      <w:pgMar w:top="1417" w:right="99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EC" w:rsidRDefault="008715EC" w:rsidP="001B3658">
      <w:pPr>
        <w:spacing w:after="0" w:line="240" w:lineRule="auto"/>
      </w:pPr>
      <w:r>
        <w:separator/>
      </w:r>
    </w:p>
  </w:endnote>
  <w:endnote w:type="continuationSeparator" w:id="0">
    <w:p w:rsidR="008715EC" w:rsidRDefault="008715EC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DC" w:rsidRDefault="005C3F37" w:rsidP="001B3658">
    <w:pPr>
      <w:pStyle w:val="Rodap"/>
      <w:ind w:left="-1701"/>
      <w:jc w:val="right"/>
    </w:pPr>
    <w:r>
      <w:rPr>
        <w:noProof/>
      </w:rPr>
      <w:drawing>
        <wp:inline distT="0" distB="0" distL="0" distR="0">
          <wp:extent cx="7572375" cy="733425"/>
          <wp:effectExtent l="19050" t="0" r="9525" b="0"/>
          <wp:docPr id="2" name="Imagem 1" descr="rodapé-Número-de-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dapé-Número-de-Pá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3DDC" w:rsidRDefault="00F23DDC" w:rsidP="001B3658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EC" w:rsidRDefault="008715EC" w:rsidP="001B3658">
      <w:pPr>
        <w:spacing w:after="0" w:line="240" w:lineRule="auto"/>
      </w:pPr>
      <w:r>
        <w:separator/>
      </w:r>
    </w:p>
  </w:footnote>
  <w:footnote w:type="continuationSeparator" w:id="0">
    <w:p w:rsidR="008715EC" w:rsidRDefault="008715EC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DC" w:rsidRDefault="005C3F37" w:rsidP="001B3658">
    <w:pPr>
      <w:pStyle w:val="Cabealho"/>
      <w:tabs>
        <w:tab w:val="clear" w:pos="8504"/>
      </w:tabs>
      <w:ind w:left="-1701" w:right="-1701"/>
    </w:pPr>
    <w:r>
      <w:rPr>
        <w:noProof/>
      </w:rPr>
      <w:drawing>
        <wp:inline distT="0" distB="0" distL="0" distR="0">
          <wp:extent cx="7562850" cy="1333500"/>
          <wp:effectExtent l="19050" t="0" r="0" b="0"/>
          <wp:docPr id="1" name="Imagem 2" descr="Timbrado-Chefia-de-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imbrado-Chefia-de-Gabinet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42D"/>
    <w:multiLevelType w:val="hybridMultilevel"/>
    <w:tmpl w:val="39A852D0"/>
    <w:lvl w:ilvl="0" w:tplc="F7B2057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B403C9"/>
    <w:multiLevelType w:val="hybridMultilevel"/>
    <w:tmpl w:val="F64A22D0"/>
    <w:lvl w:ilvl="0" w:tplc="FE8CD7E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2DE3B25"/>
    <w:multiLevelType w:val="hybridMultilevel"/>
    <w:tmpl w:val="2C60E20A"/>
    <w:lvl w:ilvl="0" w:tplc="09460D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1FBB"/>
    <w:multiLevelType w:val="hybridMultilevel"/>
    <w:tmpl w:val="0D328DD8"/>
    <w:lvl w:ilvl="0" w:tplc="05DE58E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6120DC1"/>
    <w:multiLevelType w:val="hybridMultilevel"/>
    <w:tmpl w:val="DC70349C"/>
    <w:lvl w:ilvl="0" w:tplc="A502B5B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C464F3"/>
    <w:multiLevelType w:val="hybridMultilevel"/>
    <w:tmpl w:val="62B670AE"/>
    <w:lvl w:ilvl="0" w:tplc="419445D4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C5A15D1"/>
    <w:multiLevelType w:val="hybridMultilevel"/>
    <w:tmpl w:val="C7EAEA54"/>
    <w:lvl w:ilvl="0" w:tplc="27124AD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117D2D4B"/>
    <w:multiLevelType w:val="hybridMultilevel"/>
    <w:tmpl w:val="03E48BD2"/>
    <w:lvl w:ilvl="0" w:tplc="C09EFD4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4AF2C24"/>
    <w:multiLevelType w:val="hybridMultilevel"/>
    <w:tmpl w:val="6A84DB64"/>
    <w:lvl w:ilvl="0" w:tplc="2C90EF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15CE2A82"/>
    <w:multiLevelType w:val="hybridMultilevel"/>
    <w:tmpl w:val="3E8CEB1E"/>
    <w:lvl w:ilvl="0" w:tplc="3DB0E6C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5DC411C"/>
    <w:multiLevelType w:val="hybridMultilevel"/>
    <w:tmpl w:val="CD642512"/>
    <w:lvl w:ilvl="0" w:tplc="CE1C891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77F28C8"/>
    <w:multiLevelType w:val="hybridMultilevel"/>
    <w:tmpl w:val="A9DE1FEE"/>
    <w:lvl w:ilvl="0" w:tplc="54B4E7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17821BEB"/>
    <w:multiLevelType w:val="hybridMultilevel"/>
    <w:tmpl w:val="30D01E00"/>
    <w:lvl w:ilvl="0" w:tplc="AB72A0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1C180C3C"/>
    <w:multiLevelType w:val="hybridMultilevel"/>
    <w:tmpl w:val="8482DD0C"/>
    <w:lvl w:ilvl="0" w:tplc="A7A88A0A">
      <w:start w:val="1"/>
      <w:numFmt w:val="upperRoman"/>
      <w:lvlText w:val="%1-"/>
      <w:lvlJc w:val="left"/>
      <w:pPr>
        <w:ind w:left="355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1D3D557E"/>
    <w:multiLevelType w:val="hybridMultilevel"/>
    <w:tmpl w:val="2AC2CC5E"/>
    <w:lvl w:ilvl="0" w:tplc="3CEA42F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1E8B0324"/>
    <w:multiLevelType w:val="hybridMultilevel"/>
    <w:tmpl w:val="F79253F0"/>
    <w:lvl w:ilvl="0" w:tplc="AEA0D37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EAC61AA"/>
    <w:multiLevelType w:val="hybridMultilevel"/>
    <w:tmpl w:val="1480ECEC"/>
    <w:lvl w:ilvl="0" w:tplc="EAC05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1F32867"/>
    <w:multiLevelType w:val="hybridMultilevel"/>
    <w:tmpl w:val="5EBCD36C"/>
    <w:lvl w:ilvl="0" w:tplc="69D46EE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25E6330C"/>
    <w:multiLevelType w:val="hybridMultilevel"/>
    <w:tmpl w:val="96F2383E"/>
    <w:lvl w:ilvl="0" w:tplc="BBD8E52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2A535B22"/>
    <w:multiLevelType w:val="hybridMultilevel"/>
    <w:tmpl w:val="D23837CE"/>
    <w:lvl w:ilvl="0" w:tplc="43B2662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B29081D"/>
    <w:multiLevelType w:val="hybridMultilevel"/>
    <w:tmpl w:val="C73265E6"/>
    <w:lvl w:ilvl="0" w:tplc="B01CA64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3655141B"/>
    <w:multiLevelType w:val="hybridMultilevel"/>
    <w:tmpl w:val="1982DF2C"/>
    <w:lvl w:ilvl="0" w:tplc="E892BA6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70F069A"/>
    <w:multiLevelType w:val="hybridMultilevel"/>
    <w:tmpl w:val="01847EE6"/>
    <w:lvl w:ilvl="0" w:tplc="A07420D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85F477D"/>
    <w:multiLevelType w:val="hybridMultilevel"/>
    <w:tmpl w:val="A7944280"/>
    <w:lvl w:ilvl="0" w:tplc="B134A80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392D3776"/>
    <w:multiLevelType w:val="hybridMultilevel"/>
    <w:tmpl w:val="A3E4F42E"/>
    <w:lvl w:ilvl="0" w:tplc="52EA4D2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39D01457"/>
    <w:multiLevelType w:val="hybridMultilevel"/>
    <w:tmpl w:val="9650FF46"/>
    <w:lvl w:ilvl="0" w:tplc="49F46274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6">
    <w:nsid w:val="40762519"/>
    <w:multiLevelType w:val="hybridMultilevel"/>
    <w:tmpl w:val="5100DCD6"/>
    <w:lvl w:ilvl="0" w:tplc="D1E4CA2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40850074"/>
    <w:multiLevelType w:val="hybridMultilevel"/>
    <w:tmpl w:val="1D3E192A"/>
    <w:lvl w:ilvl="0" w:tplc="DFF42F96">
      <w:start w:val="1"/>
      <w:numFmt w:val="lowerLetter"/>
      <w:lvlText w:val="%1)"/>
      <w:lvlJc w:val="left"/>
      <w:pPr>
        <w:ind w:left="124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8">
    <w:nsid w:val="421C7E68"/>
    <w:multiLevelType w:val="hybridMultilevel"/>
    <w:tmpl w:val="D2AA8124"/>
    <w:lvl w:ilvl="0" w:tplc="2DA458B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48594DD7"/>
    <w:multiLevelType w:val="hybridMultilevel"/>
    <w:tmpl w:val="00088C5C"/>
    <w:lvl w:ilvl="0" w:tplc="EEDAE90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49A46E41"/>
    <w:multiLevelType w:val="hybridMultilevel"/>
    <w:tmpl w:val="95D46B76"/>
    <w:lvl w:ilvl="0" w:tplc="EFE8344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4C587F4E"/>
    <w:multiLevelType w:val="hybridMultilevel"/>
    <w:tmpl w:val="054A5A1A"/>
    <w:lvl w:ilvl="0" w:tplc="D2A6BF2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4CF1758E"/>
    <w:multiLevelType w:val="hybridMultilevel"/>
    <w:tmpl w:val="99CCC144"/>
    <w:lvl w:ilvl="0" w:tplc="2E921DC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4E7938F3"/>
    <w:multiLevelType w:val="hybridMultilevel"/>
    <w:tmpl w:val="17AA4F0A"/>
    <w:lvl w:ilvl="0" w:tplc="8AA66F2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2415779"/>
    <w:multiLevelType w:val="hybridMultilevel"/>
    <w:tmpl w:val="F66C1490"/>
    <w:lvl w:ilvl="0" w:tplc="1FE6191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56C50CA0"/>
    <w:multiLevelType w:val="hybridMultilevel"/>
    <w:tmpl w:val="E2D46694"/>
    <w:lvl w:ilvl="0" w:tplc="D65E925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58020B0B"/>
    <w:multiLevelType w:val="hybridMultilevel"/>
    <w:tmpl w:val="371459F8"/>
    <w:lvl w:ilvl="0" w:tplc="55B678B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5CA43838"/>
    <w:multiLevelType w:val="hybridMultilevel"/>
    <w:tmpl w:val="906C2436"/>
    <w:lvl w:ilvl="0" w:tplc="8584C0BE">
      <w:start w:val="1"/>
      <w:numFmt w:val="lowerLetter"/>
      <w:lvlText w:val="%1)"/>
      <w:lvlJc w:val="left"/>
      <w:pPr>
        <w:ind w:left="17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8">
    <w:nsid w:val="614615A0"/>
    <w:multiLevelType w:val="hybridMultilevel"/>
    <w:tmpl w:val="87544C80"/>
    <w:lvl w:ilvl="0" w:tplc="72E2EAC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33B1FFF"/>
    <w:multiLevelType w:val="hybridMultilevel"/>
    <w:tmpl w:val="FBAA7290"/>
    <w:lvl w:ilvl="0" w:tplc="7E5E6AF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646E2AB3"/>
    <w:multiLevelType w:val="hybridMultilevel"/>
    <w:tmpl w:val="0ACA3358"/>
    <w:lvl w:ilvl="0" w:tplc="FEFA660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68182E0E"/>
    <w:multiLevelType w:val="hybridMultilevel"/>
    <w:tmpl w:val="AF24A8EA"/>
    <w:lvl w:ilvl="0" w:tplc="F9EA53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84727C2"/>
    <w:multiLevelType w:val="hybridMultilevel"/>
    <w:tmpl w:val="E1947CC8"/>
    <w:lvl w:ilvl="0" w:tplc="83E8035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6C5D72AF"/>
    <w:multiLevelType w:val="hybridMultilevel"/>
    <w:tmpl w:val="D97857CA"/>
    <w:lvl w:ilvl="0" w:tplc="05BEC97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>
    <w:nsid w:val="6F4D24E3"/>
    <w:multiLevelType w:val="hybridMultilevel"/>
    <w:tmpl w:val="0CBE57BE"/>
    <w:lvl w:ilvl="0" w:tplc="748214C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5">
    <w:nsid w:val="71855C66"/>
    <w:multiLevelType w:val="hybridMultilevel"/>
    <w:tmpl w:val="41B04F7E"/>
    <w:lvl w:ilvl="0" w:tplc="215630A6">
      <w:start w:val="1"/>
      <w:numFmt w:val="lowerLetter"/>
      <w:lvlText w:val="%1)"/>
      <w:lvlJc w:val="left"/>
      <w:pPr>
        <w:ind w:left="124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6">
    <w:nsid w:val="749D6D56"/>
    <w:multiLevelType w:val="hybridMultilevel"/>
    <w:tmpl w:val="E6BA0252"/>
    <w:lvl w:ilvl="0" w:tplc="5B14A2BE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7">
    <w:nsid w:val="77391674"/>
    <w:multiLevelType w:val="hybridMultilevel"/>
    <w:tmpl w:val="0FB6F5A8"/>
    <w:lvl w:ilvl="0" w:tplc="EB0838A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8">
    <w:nsid w:val="78BE7291"/>
    <w:multiLevelType w:val="hybridMultilevel"/>
    <w:tmpl w:val="2BF81B60"/>
    <w:lvl w:ilvl="0" w:tplc="0C40654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9">
    <w:nsid w:val="791D2654"/>
    <w:multiLevelType w:val="hybridMultilevel"/>
    <w:tmpl w:val="F57C4670"/>
    <w:lvl w:ilvl="0" w:tplc="AC302B0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12"/>
  </w:num>
  <w:num w:numId="5">
    <w:abstractNumId w:val="5"/>
  </w:num>
  <w:num w:numId="6">
    <w:abstractNumId w:val="28"/>
  </w:num>
  <w:num w:numId="7">
    <w:abstractNumId w:val="41"/>
  </w:num>
  <w:num w:numId="8">
    <w:abstractNumId w:val="44"/>
  </w:num>
  <w:num w:numId="9">
    <w:abstractNumId w:val="11"/>
  </w:num>
  <w:num w:numId="10">
    <w:abstractNumId w:val="21"/>
  </w:num>
  <w:num w:numId="11">
    <w:abstractNumId w:val="19"/>
  </w:num>
  <w:num w:numId="12">
    <w:abstractNumId w:val="24"/>
  </w:num>
  <w:num w:numId="13">
    <w:abstractNumId w:val="8"/>
  </w:num>
  <w:num w:numId="14">
    <w:abstractNumId w:val="39"/>
  </w:num>
  <w:num w:numId="15">
    <w:abstractNumId w:val="18"/>
  </w:num>
  <w:num w:numId="16">
    <w:abstractNumId w:val="49"/>
  </w:num>
  <w:num w:numId="17">
    <w:abstractNumId w:val="35"/>
  </w:num>
  <w:num w:numId="18">
    <w:abstractNumId w:val="42"/>
  </w:num>
  <w:num w:numId="19">
    <w:abstractNumId w:val="33"/>
  </w:num>
  <w:num w:numId="20">
    <w:abstractNumId w:val="36"/>
  </w:num>
  <w:num w:numId="21">
    <w:abstractNumId w:val="47"/>
  </w:num>
  <w:num w:numId="22">
    <w:abstractNumId w:val="48"/>
  </w:num>
  <w:num w:numId="23">
    <w:abstractNumId w:val="34"/>
  </w:num>
  <w:num w:numId="24">
    <w:abstractNumId w:val="20"/>
  </w:num>
  <w:num w:numId="25">
    <w:abstractNumId w:val="30"/>
  </w:num>
  <w:num w:numId="26">
    <w:abstractNumId w:val="1"/>
  </w:num>
  <w:num w:numId="27">
    <w:abstractNumId w:val="43"/>
  </w:num>
  <w:num w:numId="28">
    <w:abstractNumId w:val="9"/>
  </w:num>
  <w:num w:numId="29">
    <w:abstractNumId w:val="31"/>
  </w:num>
  <w:num w:numId="30">
    <w:abstractNumId w:val="6"/>
  </w:num>
  <w:num w:numId="31">
    <w:abstractNumId w:val="15"/>
  </w:num>
  <w:num w:numId="32">
    <w:abstractNumId w:val="3"/>
  </w:num>
  <w:num w:numId="33">
    <w:abstractNumId w:val="16"/>
  </w:num>
  <w:num w:numId="34">
    <w:abstractNumId w:val="29"/>
  </w:num>
  <w:num w:numId="35">
    <w:abstractNumId w:val="23"/>
  </w:num>
  <w:num w:numId="36">
    <w:abstractNumId w:val="13"/>
  </w:num>
  <w:num w:numId="37">
    <w:abstractNumId w:val="17"/>
  </w:num>
  <w:num w:numId="38">
    <w:abstractNumId w:val="37"/>
  </w:num>
  <w:num w:numId="39">
    <w:abstractNumId w:val="0"/>
  </w:num>
  <w:num w:numId="40">
    <w:abstractNumId w:val="10"/>
  </w:num>
  <w:num w:numId="41">
    <w:abstractNumId w:val="22"/>
  </w:num>
  <w:num w:numId="42">
    <w:abstractNumId w:val="40"/>
  </w:num>
  <w:num w:numId="43">
    <w:abstractNumId w:val="26"/>
  </w:num>
  <w:num w:numId="44">
    <w:abstractNumId w:val="38"/>
  </w:num>
  <w:num w:numId="45">
    <w:abstractNumId w:val="25"/>
  </w:num>
  <w:num w:numId="46">
    <w:abstractNumId w:val="45"/>
  </w:num>
  <w:num w:numId="47">
    <w:abstractNumId w:val="27"/>
  </w:num>
  <w:num w:numId="48">
    <w:abstractNumId w:val="46"/>
  </w:num>
  <w:num w:numId="49">
    <w:abstractNumId w:val="4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3658"/>
    <w:rsid w:val="00000729"/>
    <w:rsid w:val="000110BB"/>
    <w:rsid w:val="000171E2"/>
    <w:rsid w:val="000175E0"/>
    <w:rsid w:val="000334E1"/>
    <w:rsid w:val="000342E1"/>
    <w:rsid w:val="00055F56"/>
    <w:rsid w:val="00057756"/>
    <w:rsid w:val="00060BAC"/>
    <w:rsid w:val="0007406B"/>
    <w:rsid w:val="00080FBC"/>
    <w:rsid w:val="0008797E"/>
    <w:rsid w:val="0009244F"/>
    <w:rsid w:val="000926C4"/>
    <w:rsid w:val="000935EA"/>
    <w:rsid w:val="00094E69"/>
    <w:rsid w:val="00097D5E"/>
    <w:rsid w:val="000A2196"/>
    <w:rsid w:val="000A59F1"/>
    <w:rsid w:val="000A5F40"/>
    <w:rsid w:val="000B0C30"/>
    <w:rsid w:val="000B168B"/>
    <w:rsid w:val="000B2922"/>
    <w:rsid w:val="000B37B3"/>
    <w:rsid w:val="000C055C"/>
    <w:rsid w:val="000C2439"/>
    <w:rsid w:val="000C49E0"/>
    <w:rsid w:val="000C49EB"/>
    <w:rsid w:val="000D4ED3"/>
    <w:rsid w:val="000D5BC9"/>
    <w:rsid w:val="000D7425"/>
    <w:rsid w:val="000E3694"/>
    <w:rsid w:val="000E7270"/>
    <w:rsid w:val="000F6A8E"/>
    <w:rsid w:val="00103B38"/>
    <w:rsid w:val="00104495"/>
    <w:rsid w:val="00113C37"/>
    <w:rsid w:val="00117D8F"/>
    <w:rsid w:val="0012671B"/>
    <w:rsid w:val="00126BB6"/>
    <w:rsid w:val="0013081B"/>
    <w:rsid w:val="0013174B"/>
    <w:rsid w:val="001409D3"/>
    <w:rsid w:val="00140CBE"/>
    <w:rsid w:val="0014306E"/>
    <w:rsid w:val="00143533"/>
    <w:rsid w:val="00145057"/>
    <w:rsid w:val="001505E9"/>
    <w:rsid w:val="00153495"/>
    <w:rsid w:val="00161220"/>
    <w:rsid w:val="00162BA0"/>
    <w:rsid w:val="00177DD4"/>
    <w:rsid w:val="001800BD"/>
    <w:rsid w:val="00186BE1"/>
    <w:rsid w:val="001902A0"/>
    <w:rsid w:val="00193FE1"/>
    <w:rsid w:val="001A354F"/>
    <w:rsid w:val="001A5006"/>
    <w:rsid w:val="001B3658"/>
    <w:rsid w:val="001B5F1E"/>
    <w:rsid w:val="001C5157"/>
    <w:rsid w:val="001D043A"/>
    <w:rsid w:val="001D1452"/>
    <w:rsid w:val="001D34AF"/>
    <w:rsid w:val="001D6BE9"/>
    <w:rsid w:val="001E1C7A"/>
    <w:rsid w:val="001E3DDF"/>
    <w:rsid w:val="001E7C40"/>
    <w:rsid w:val="001F4C14"/>
    <w:rsid w:val="001F5959"/>
    <w:rsid w:val="001F6A82"/>
    <w:rsid w:val="001F6C16"/>
    <w:rsid w:val="00204131"/>
    <w:rsid w:val="002060ED"/>
    <w:rsid w:val="00215E37"/>
    <w:rsid w:val="0021748D"/>
    <w:rsid w:val="00227BEA"/>
    <w:rsid w:val="00236F61"/>
    <w:rsid w:val="00240327"/>
    <w:rsid w:val="00240A1D"/>
    <w:rsid w:val="002671D9"/>
    <w:rsid w:val="00274CA7"/>
    <w:rsid w:val="0027656E"/>
    <w:rsid w:val="002777DF"/>
    <w:rsid w:val="00285408"/>
    <w:rsid w:val="002908F5"/>
    <w:rsid w:val="00291FFB"/>
    <w:rsid w:val="002945D8"/>
    <w:rsid w:val="002958FA"/>
    <w:rsid w:val="002A2C00"/>
    <w:rsid w:val="002A6668"/>
    <w:rsid w:val="002B770F"/>
    <w:rsid w:val="002C4801"/>
    <w:rsid w:val="002C4B93"/>
    <w:rsid w:val="002C5F3B"/>
    <w:rsid w:val="002D742B"/>
    <w:rsid w:val="002E0004"/>
    <w:rsid w:val="002E0E0D"/>
    <w:rsid w:val="002F0D27"/>
    <w:rsid w:val="002F4FD1"/>
    <w:rsid w:val="00306685"/>
    <w:rsid w:val="00306C20"/>
    <w:rsid w:val="00323306"/>
    <w:rsid w:val="00327FA3"/>
    <w:rsid w:val="00332E12"/>
    <w:rsid w:val="00333ED0"/>
    <w:rsid w:val="00345E91"/>
    <w:rsid w:val="00354B57"/>
    <w:rsid w:val="00361AF9"/>
    <w:rsid w:val="00365BF4"/>
    <w:rsid w:val="00367216"/>
    <w:rsid w:val="00371260"/>
    <w:rsid w:val="003721D0"/>
    <w:rsid w:val="00374597"/>
    <w:rsid w:val="00381280"/>
    <w:rsid w:val="0038187E"/>
    <w:rsid w:val="00390737"/>
    <w:rsid w:val="00391AA6"/>
    <w:rsid w:val="00395454"/>
    <w:rsid w:val="003972A7"/>
    <w:rsid w:val="003A7880"/>
    <w:rsid w:val="003B1EC1"/>
    <w:rsid w:val="003B49B9"/>
    <w:rsid w:val="003D335E"/>
    <w:rsid w:val="003D39FF"/>
    <w:rsid w:val="003F29E6"/>
    <w:rsid w:val="003F6DAF"/>
    <w:rsid w:val="004015AC"/>
    <w:rsid w:val="00414344"/>
    <w:rsid w:val="0042008F"/>
    <w:rsid w:val="00421B91"/>
    <w:rsid w:val="0043535F"/>
    <w:rsid w:val="00442757"/>
    <w:rsid w:val="00445A0A"/>
    <w:rsid w:val="00456EE9"/>
    <w:rsid w:val="0045711A"/>
    <w:rsid w:val="0046330C"/>
    <w:rsid w:val="00465870"/>
    <w:rsid w:val="00470B5F"/>
    <w:rsid w:val="00480A70"/>
    <w:rsid w:val="00481531"/>
    <w:rsid w:val="00481ADE"/>
    <w:rsid w:val="004825BF"/>
    <w:rsid w:val="004874FB"/>
    <w:rsid w:val="00491442"/>
    <w:rsid w:val="004A3893"/>
    <w:rsid w:val="004B12AE"/>
    <w:rsid w:val="004B3727"/>
    <w:rsid w:val="004C6510"/>
    <w:rsid w:val="004E0A85"/>
    <w:rsid w:val="004E44C2"/>
    <w:rsid w:val="004E4E0C"/>
    <w:rsid w:val="004E5EFE"/>
    <w:rsid w:val="004F0A9D"/>
    <w:rsid w:val="005056C7"/>
    <w:rsid w:val="0050578F"/>
    <w:rsid w:val="005071E2"/>
    <w:rsid w:val="00510F66"/>
    <w:rsid w:val="00521FAB"/>
    <w:rsid w:val="00526AF5"/>
    <w:rsid w:val="005325D1"/>
    <w:rsid w:val="00557FFD"/>
    <w:rsid w:val="005606AF"/>
    <w:rsid w:val="00564BF4"/>
    <w:rsid w:val="0056578F"/>
    <w:rsid w:val="005702F6"/>
    <w:rsid w:val="005702F8"/>
    <w:rsid w:val="0058270B"/>
    <w:rsid w:val="0058395B"/>
    <w:rsid w:val="00587BDD"/>
    <w:rsid w:val="005A0EB1"/>
    <w:rsid w:val="005A32C8"/>
    <w:rsid w:val="005B1F4C"/>
    <w:rsid w:val="005C0048"/>
    <w:rsid w:val="005C3F37"/>
    <w:rsid w:val="005C48AF"/>
    <w:rsid w:val="005C59C9"/>
    <w:rsid w:val="005D2819"/>
    <w:rsid w:val="005D303C"/>
    <w:rsid w:val="005E3658"/>
    <w:rsid w:val="005E516B"/>
    <w:rsid w:val="005E7CAF"/>
    <w:rsid w:val="00603427"/>
    <w:rsid w:val="00604117"/>
    <w:rsid w:val="00605CB1"/>
    <w:rsid w:val="00606593"/>
    <w:rsid w:val="00614CC8"/>
    <w:rsid w:val="006157B3"/>
    <w:rsid w:val="00620F33"/>
    <w:rsid w:val="00621115"/>
    <w:rsid w:val="00624F4F"/>
    <w:rsid w:val="00625DFC"/>
    <w:rsid w:val="00626F4C"/>
    <w:rsid w:val="00632BBD"/>
    <w:rsid w:val="00637A5A"/>
    <w:rsid w:val="006414A6"/>
    <w:rsid w:val="00646FD1"/>
    <w:rsid w:val="00647BC0"/>
    <w:rsid w:val="00656E6F"/>
    <w:rsid w:val="0066386B"/>
    <w:rsid w:val="0066441C"/>
    <w:rsid w:val="006745D6"/>
    <w:rsid w:val="00691109"/>
    <w:rsid w:val="00692255"/>
    <w:rsid w:val="006A4243"/>
    <w:rsid w:val="006B0282"/>
    <w:rsid w:val="006B2B45"/>
    <w:rsid w:val="006B7343"/>
    <w:rsid w:val="006C0053"/>
    <w:rsid w:val="006C1C6D"/>
    <w:rsid w:val="006D04E6"/>
    <w:rsid w:val="006D1590"/>
    <w:rsid w:val="006D3DE5"/>
    <w:rsid w:val="006D3E1C"/>
    <w:rsid w:val="006D6D80"/>
    <w:rsid w:val="006E1919"/>
    <w:rsid w:val="006E1A7D"/>
    <w:rsid w:val="006E7CA0"/>
    <w:rsid w:val="00703FF6"/>
    <w:rsid w:val="0070613C"/>
    <w:rsid w:val="00713EFC"/>
    <w:rsid w:val="0071425C"/>
    <w:rsid w:val="00717ECC"/>
    <w:rsid w:val="00721115"/>
    <w:rsid w:val="0072293B"/>
    <w:rsid w:val="007361C5"/>
    <w:rsid w:val="00742FF2"/>
    <w:rsid w:val="00743BCE"/>
    <w:rsid w:val="0075066A"/>
    <w:rsid w:val="00753A12"/>
    <w:rsid w:val="00757A75"/>
    <w:rsid w:val="00761B7F"/>
    <w:rsid w:val="007645E3"/>
    <w:rsid w:val="0077580D"/>
    <w:rsid w:val="00780F93"/>
    <w:rsid w:val="007816D8"/>
    <w:rsid w:val="007830AB"/>
    <w:rsid w:val="007919E0"/>
    <w:rsid w:val="007A0EF6"/>
    <w:rsid w:val="007A48B9"/>
    <w:rsid w:val="007A4C92"/>
    <w:rsid w:val="007A4F31"/>
    <w:rsid w:val="007B1662"/>
    <w:rsid w:val="007C5452"/>
    <w:rsid w:val="007D01ED"/>
    <w:rsid w:val="007E6CCB"/>
    <w:rsid w:val="007F1291"/>
    <w:rsid w:val="00801A6E"/>
    <w:rsid w:val="00803456"/>
    <w:rsid w:val="00806732"/>
    <w:rsid w:val="00814173"/>
    <w:rsid w:val="0082609E"/>
    <w:rsid w:val="00833365"/>
    <w:rsid w:val="00837B7A"/>
    <w:rsid w:val="008540F6"/>
    <w:rsid w:val="0086155D"/>
    <w:rsid w:val="008620BA"/>
    <w:rsid w:val="008715EC"/>
    <w:rsid w:val="00885A50"/>
    <w:rsid w:val="008C0E13"/>
    <w:rsid w:val="008C2846"/>
    <w:rsid w:val="008D0544"/>
    <w:rsid w:val="008D1023"/>
    <w:rsid w:val="008D3BD6"/>
    <w:rsid w:val="008D79AD"/>
    <w:rsid w:val="008F5EBD"/>
    <w:rsid w:val="00902D0D"/>
    <w:rsid w:val="00906131"/>
    <w:rsid w:val="009063A1"/>
    <w:rsid w:val="0092094A"/>
    <w:rsid w:val="00921F7A"/>
    <w:rsid w:val="00922AFD"/>
    <w:rsid w:val="00927478"/>
    <w:rsid w:val="00941638"/>
    <w:rsid w:val="0094612C"/>
    <w:rsid w:val="00950C0E"/>
    <w:rsid w:val="00953038"/>
    <w:rsid w:val="009600E3"/>
    <w:rsid w:val="00960886"/>
    <w:rsid w:val="00962FA5"/>
    <w:rsid w:val="009651F2"/>
    <w:rsid w:val="00966676"/>
    <w:rsid w:val="00967B9B"/>
    <w:rsid w:val="00973BD9"/>
    <w:rsid w:val="009754D2"/>
    <w:rsid w:val="009757F2"/>
    <w:rsid w:val="00983B17"/>
    <w:rsid w:val="009842C3"/>
    <w:rsid w:val="00985301"/>
    <w:rsid w:val="00985DC8"/>
    <w:rsid w:val="009962A4"/>
    <w:rsid w:val="009A35CA"/>
    <w:rsid w:val="009A41B4"/>
    <w:rsid w:val="009B0121"/>
    <w:rsid w:val="009B144D"/>
    <w:rsid w:val="009B4982"/>
    <w:rsid w:val="009C09BA"/>
    <w:rsid w:val="009C244B"/>
    <w:rsid w:val="009C3A85"/>
    <w:rsid w:val="009D198B"/>
    <w:rsid w:val="009D2128"/>
    <w:rsid w:val="009D5887"/>
    <w:rsid w:val="009D7F6E"/>
    <w:rsid w:val="009E15A4"/>
    <w:rsid w:val="009E5DCC"/>
    <w:rsid w:val="009F3AC5"/>
    <w:rsid w:val="00A059B1"/>
    <w:rsid w:val="00A118CB"/>
    <w:rsid w:val="00A12822"/>
    <w:rsid w:val="00A12F32"/>
    <w:rsid w:val="00A15688"/>
    <w:rsid w:val="00A21C27"/>
    <w:rsid w:val="00A23296"/>
    <w:rsid w:val="00A2341F"/>
    <w:rsid w:val="00A24A38"/>
    <w:rsid w:val="00A2625F"/>
    <w:rsid w:val="00A26BDF"/>
    <w:rsid w:val="00A27CBB"/>
    <w:rsid w:val="00A33303"/>
    <w:rsid w:val="00A351C6"/>
    <w:rsid w:val="00A40A6D"/>
    <w:rsid w:val="00A42AF5"/>
    <w:rsid w:val="00A434DF"/>
    <w:rsid w:val="00A66A02"/>
    <w:rsid w:val="00A705F5"/>
    <w:rsid w:val="00A72F88"/>
    <w:rsid w:val="00A73282"/>
    <w:rsid w:val="00A84015"/>
    <w:rsid w:val="00A96213"/>
    <w:rsid w:val="00A965A3"/>
    <w:rsid w:val="00AB0971"/>
    <w:rsid w:val="00AB1B66"/>
    <w:rsid w:val="00AC0F8E"/>
    <w:rsid w:val="00AC65F5"/>
    <w:rsid w:val="00AC7C17"/>
    <w:rsid w:val="00AD5A9B"/>
    <w:rsid w:val="00AE1CC4"/>
    <w:rsid w:val="00AE2EE7"/>
    <w:rsid w:val="00AE4729"/>
    <w:rsid w:val="00AF34C7"/>
    <w:rsid w:val="00AF7C82"/>
    <w:rsid w:val="00B02012"/>
    <w:rsid w:val="00B02E1A"/>
    <w:rsid w:val="00B07F18"/>
    <w:rsid w:val="00B10E9C"/>
    <w:rsid w:val="00B2271C"/>
    <w:rsid w:val="00B32181"/>
    <w:rsid w:val="00B37334"/>
    <w:rsid w:val="00B37A44"/>
    <w:rsid w:val="00B43814"/>
    <w:rsid w:val="00B55EE5"/>
    <w:rsid w:val="00B649F6"/>
    <w:rsid w:val="00B67EAF"/>
    <w:rsid w:val="00B72781"/>
    <w:rsid w:val="00B86810"/>
    <w:rsid w:val="00B912F4"/>
    <w:rsid w:val="00B927EE"/>
    <w:rsid w:val="00B942BE"/>
    <w:rsid w:val="00B972D1"/>
    <w:rsid w:val="00BA23BE"/>
    <w:rsid w:val="00BA6204"/>
    <w:rsid w:val="00BB1A81"/>
    <w:rsid w:val="00BB3FA5"/>
    <w:rsid w:val="00BC098F"/>
    <w:rsid w:val="00BC1DD5"/>
    <w:rsid w:val="00BC5C5D"/>
    <w:rsid w:val="00BD0A45"/>
    <w:rsid w:val="00BD15F2"/>
    <w:rsid w:val="00BD2353"/>
    <w:rsid w:val="00BF0BD5"/>
    <w:rsid w:val="00BF59EA"/>
    <w:rsid w:val="00C03DC9"/>
    <w:rsid w:val="00C0590B"/>
    <w:rsid w:val="00C14E99"/>
    <w:rsid w:val="00C22E9D"/>
    <w:rsid w:val="00C22F94"/>
    <w:rsid w:val="00C24F81"/>
    <w:rsid w:val="00C3532B"/>
    <w:rsid w:val="00C60BF7"/>
    <w:rsid w:val="00C63474"/>
    <w:rsid w:val="00C6387A"/>
    <w:rsid w:val="00C63CF0"/>
    <w:rsid w:val="00C72BE1"/>
    <w:rsid w:val="00C742F0"/>
    <w:rsid w:val="00C81A9E"/>
    <w:rsid w:val="00C90350"/>
    <w:rsid w:val="00C930A0"/>
    <w:rsid w:val="00C95BF1"/>
    <w:rsid w:val="00CA0C7B"/>
    <w:rsid w:val="00CB3310"/>
    <w:rsid w:val="00CB45C4"/>
    <w:rsid w:val="00CC1AF1"/>
    <w:rsid w:val="00CC2DEE"/>
    <w:rsid w:val="00CC6B44"/>
    <w:rsid w:val="00CD0598"/>
    <w:rsid w:val="00CE1ED8"/>
    <w:rsid w:val="00CE5117"/>
    <w:rsid w:val="00CE63F7"/>
    <w:rsid w:val="00CF5E34"/>
    <w:rsid w:val="00D04BA4"/>
    <w:rsid w:val="00D12A82"/>
    <w:rsid w:val="00D14B63"/>
    <w:rsid w:val="00D15B27"/>
    <w:rsid w:val="00D222C7"/>
    <w:rsid w:val="00D26F85"/>
    <w:rsid w:val="00D27628"/>
    <w:rsid w:val="00D3099E"/>
    <w:rsid w:val="00D34E00"/>
    <w:rsid w:val="00D477F2"/>
    <w:rsid w:val="00D478D3"/>
    <w:rsid w:val="00D5079E"/>
    <w:rsid w:val="00D54BE0"/>
    <w:rsid w:val="00D66F25"/>
    <w:rsid w:val="00D71E30"/>
    <w:rsid w:val="00D72638"/>
    <w:rsid w:val="00D742C5"/>
    <w:rsid w:val="00D75616"/>
    <w:rsid w:val="00DA0D02"/>
    <w:rsid w:val="00DA1CD0"/>
    <w:rsid w:val="00DB60AC"/>
    <w:rsid w:val="00DC5489"/>
    <w:rsid w:val="00DC7344"/>
    <w:rsid w:val="00DD25A3"/>
    <w:rsid w:val="00DD26BF"/>
    <w:rsid w:val="00DD3D22"/>
    <w:rsid w:val="00DE26E4"/>
    <w:rsid w:val="00DE53F4"/>
    <w:rsid w:val="00DE7251"/>
    <w:rsid w:val="00DF091A"/>
    <w:rsid w:val="00E01124"/>
    <w:rsid w:val="00E01C96"/>
    <w:rsid w:val="00E029DA"/>
    <w:rsid w:val="00E140E9"/>
    <w:rsid w:val="00E202A4"/>
    <w:rsid w:val="00E2075C"/>
    <w:rsid w:val="00E2392C"/>
    <w:rsid w:val="00E23D4D"/>
    <w:rsid w:val="00E31492"/>
    <w:rsid w:val="00E3476B"/>
    <w:rsid w:val="00E37AE2"/>
    <w:rsid w:val="00E4621A"/>
    <w:rsid w:val="00E51A72"/>
    <w:rsid w:val="00E65C21"/>
    <w:rsid w:val="00E6772A"/>
    <w:rsid w:val="00E71A67"/>
    <w:rsid w:val="00E81855"/>
    <w:rsid w:val="00EC13CA"/>
    <w:rsid w:val="00ED6475"/>
    <w:rsid w:val="00EE2D5C"/>
    <w:rsid w:val="00EE4A6A"/>
    <w:rsid w:val="00F00AD7"/>
    <w:rsid w:val="00F047DE"/>
    <w:rsid w:val="00F057BD"/>
    <w:rsid w:val="00F139E1"/>
    <w:rsid w:val="00F14A22"/>
    <w:rsid w:val="00F23DDC"/>
    <w:rsid w:val="00F26EE8"/>
    <w:rsid w:val="00F32D40"/>
    <w:rsid w:val="00F343F9"/>
    <w:rsid w:val="00F354C2"/>
    <w:rsid w:val="00F413F9"/>
    <w:rsid w:val="00F42302"/>
    <w:rsid w:val="00F60208"/>
    <w:rsid w:val="00F773EE"/>
    <w:rsid w:val="00F87D46"/>
    <w:rsid w:val="00F966A9"/>
    <w:rsid w:val="00F97C38"/>
    <w:rsid w:val="00FA2D93"/>
    <w:rsid w:val="00FA4FE4"/>
    <w:rsid w:val="00FA5172"/>
    <w:rsid w:val="00FA7267"/>
    <w:rsid w:val="00FC1417"/>
    <w:rsid w:val="00FD5A69"/>
    <w:rsid w:val="00FE04FF"/>
    <w:rsid w:val="00FE4A1E"/>
    <w:rsid w:val="00FE51FD"/>
    <w:rsid w:val="00FE7FFB"/>
    <w:rsid w:val="00FF03CC"/>
    <w:rsid w:val="00FF0FB5"/>
    <w:rsid w:val="00FF1932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E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E51A72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CB45C4"/>
    <w:rPr>
      <w:rFonts w:eastAsia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E51A72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Fontepargpadro"/>
    <w:uiPriority w:val="99"/>
    <w:semiHidden/>
    <w:unhideWhenUsed/>
    <w:rsid w:val="00E51A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1A72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E51A72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51A72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1A7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1A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1A72"/>
  </w:style>
  <w:style w:type="paragraph" w:styleId="Recuodecorpodetexto2">
    <w:name w:val="Body Text Indent 2"/>
    <w:basedOn w:val="Normal"/>
    <w:link w:val="Recuodecorpodetexto2Char"/>
    <w:semiHidden/>
    <w:unhideWhenUsed/>
    <w:rsid w:val="00E51A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1A72"/>
  </w:style>
  <w:style w:type="paragraph" w:styleId="Corpodetexto">
    <w:name w:val="Body Text"/>
    <w:basedOn w:val="Normal"/>
    <w:link w:val="CorpodetextoChar"/>
    <w:uiPriority w:val="99"/>
    <w:semiHidden/>
    <w:unhideWhenUsed/>
    <w:rsid w:val="00E51A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A72"/>
  </w:style>
  <w:style w:type="paragraph" w:styleId="Pr-formataoHTML">
    <w:name w:val="HTML Preformatted"/>
    <w:basedOn w:val="Normal"/>
    <w:link w:val="Pr-formataoHTMLChar"/>
    <w:semiHidden/>
    <w:unhideWhenUsed/>
    <w:rsid w:val="00E51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E51A72"/>
    <w:rPr>
      <w:rFonts w:ascii="Courier New" w:eastAsia="Courier New" w:hAnsi="Courier New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51A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1A72"/>
  </w:style>
  <w:style w:type="character" w:customStyle="1" w:styleId="TextodenotaderodapChar1">
    <w:name w:val="Texto de nota de rodapé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1A7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1A72"/>
    <w:pPr>
      <w:spacing w:line="240" w:lineRule="auto"/>
    </w:pPr>
  </w:style>
  <w:style w:type="character" w:customStyle="1" w:styleId="TextodecomentrioChar1">
    <w:name w:val="Texto de comentário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1A72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1A72"/>
    <w:pPr>
      <w:spacing w:after="120"/>
      <w:ind w:left="283"/>
    </w:pPr>
    <w:rPr>
      <w:sz w:val="16"/>
      <w:szCs w:val="16"/>
      <w:lang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51A72"/>
    <w:rPr>
      <w:sz w:val="16"/>
      <w:szCs w:val="16"/>
    </w:rPr>
  </w:style>
  <w:style w:type="character" w:customStyle="1" w:styleId="AssuntodocomentrioChar">
    <w:name w:val="Assunto do comentário Char"/>
    <w:link w:val="Assuntodocomentrio"/>
    <w:uiPriority w:val="99"/>
    <w:semiHidden/>
    <w:rsid w:val="00E51A7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1A72"/>
    <w:rPr>
      <w:b/>
      <w:bCs/>
      <w:sz w:val="20"/>
      <w:szCs w:val="20"/>
      <w:lang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51A72"/>
    <w:rPr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rsid w:val="00E51A72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E51A72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itulo">
    <w:name w:val="subtitulo"/>
    <w:basedOn w:val="Fontepargpadro"/>
    <w:rsid w:val="00E51A72"/>
  </w:style>
  <w:style w:type="character" w:customStyle="1" w:styleId="textbox1">
    <w:name w:val="textbox1"/>
    <w:basedOn w:val="Fontepargpadro"/>
    <w:rsid w:val="00E51A72"/>
  </w:style>
  <w:style w:type="table" w:styleId="Tabelacomgrade">
    <w:name w:val="Table Grid"/>
    <w:basedOn w:val="Tabelanormal"/>
    <w:uiPriority w:val="59"/>
    <w:rsid w:val="00E51A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F1932"/>
    <w:rPr>
      <w:sz w:val="16"/>
      <w:szCs w:val="16"/>
    </w:rPr>
  </w:style>
  <w:style w:type="paragraph" w:customStyle="1" w:styleId="Normal0">
    <w:name w:val="[Normal]"/>
    <w:rsid w:val="00D71E30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B14D-E9DD-4FEA-8C40-63B1DBF4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usuario</cp:lastModifiedBy>
  <cp:revision>2</cp:revision>
  <cp:lastPrinted>2018-02-21T14:39:00Z</cp:lastPrinted>
  <dcterms:created xsi:type="dcterms:W3CDTF">2018-03-19T17:00:00Z</dcterms:created>
  <dcterms:modified xsi:type="dcterms:W3CDTF">2018-03-19T17:00:00Z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-1016383869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PreviousAdHocReviewCycleID">
    <vt:i4>2015712640</vt:i4>
  </property>
  <property fmtid="{D5CDD505-2E9C-101B-9397-08002B2CF9AE}" pid="8" name="_ReviewingToolsShownOnce">
    <vt:lpwstr/>
  </property>
</Properties>
</file>