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50 manilhas de 1 metro de largura na Rua Prefeito Geraldo Camargo,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em estado de difícil trafegabilidade, fato que se agrava no período de chuva. A água desce dos terrenos para estrada principal, o que tem causado transtorno, abrindo buracos e gerando problemas para 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