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a colocação de fresa asfáltica em toda a extensão do bairro dos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patrolamento e colocação de fresa asfáltica no bairro dos Chaves devido falta de manutenção da estrada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