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dos lotes existentes em toda a extensão do Bairro Jardim Aeroporto para que procedam a capina e a limpeza dos lotes vazios.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várias reclamações recebidas dos moradores do local sobre o grande acúmulo de lixo e mato alto, o que causa o aparecimento de insetos e de animais peçonhentos,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