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265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cancelamento do corredor exclusivo para ônibus urbano na Rua Silviano Brandão, no Centro, conforme abaixo assinado anexo.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faz necessária uma vez que a população de Pouso Alegre vem cobrando junto a este vereador, demonstrando insatisfação com o caso relatado acima, uma vez que não foi solucionado o problema, que era a respeito dos atrasos dos ônibus, e, ainda trouxe prejuízos aos comerciantes da via citada acima.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