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realizada a instalação de lombada, reforma dos bloquetes e  a instalação de lixeiras na rua  Francisco Baret de Barros,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Verifica-se que a referida rua, encontra-se com sérios problemas de infraestrutura. A falta de manutenção dos bloquetes,  a ausência de lixeira na rua,  causa aos moradores problemas com locomoção de pedestres no período das chuvas, acúmulo de lixo e infestação de animais que causam doenças à população.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É necessário também a implantação de uma lombada, uma vez que a referida rua tem grande fluxo de veículos, que passam em alta velocidade, o que gera grandes acidentes no perímetro.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