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capinas das vias principais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Alvo de duras críticas por parte dos moradores da região, tanto pelas redes sociais, como diretamente nos gabinetes, animais peçonhentos e insetos têm aparecido com frequência, colocando em risco a saúde e integridade física da população local, muitas foram as reclamações nesse sentido.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