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reforço com pedras e cimento para colocar o asfalto da Rua Maringá, em frente à Mitra Diocesana de Guaxupé,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do período, a rua está abrindo uma vala ao lado do passeio, fazendo com que o asfalto afunde e causando transtorno com a enxurrada que vem descendo e abrindo cada vez mais o buraco já existente na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