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 cascalhamento na Rua Mariana Faustina Rodrigues, próximo ao número 495, bairro Cidade Vergani.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indicação se faz necessária, uma vez que moradores têm cobrando junto a este vereador,  melhorias na via, pois esta encontra-se deteriorada, causando dificuldade de transitar.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